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E0899D" w14:textId="77777777" w:rsidR="00CB57CD" w:rsidRDefault="00CB57CD" w:rsidP="00CB57CD"/>
    <w:p w14:paraId="3E2A210F" w14:textId="7E57E4C6" w:rsidR="006C63AA" w:rsidRPr="006C63AA" w:rsidRDefault="006C63AA" w:rsidP="006C63AA">
      <w:pPr>
        <w:spacing w:after="0" w:line="240" w:lineRule="auto"/>
        <w:ind w:left="7920"/>
        <w:jc w:val="both"/>
        <w:rPr>
          <w:rFonts w:ascii="BookmanITC Lt BT" w:hAnsi="BookmanITC Lt BT" w:cs="Times New Roman"/>
          <w:b/>
          <w:i/>
          <w:sz w:val="18"/>
          <w:szCs w:val="18"/>
          <w:u w:val="single"/>
          <w:lang w:val="en-US"/>
        </w:rPr>
      </w:pPr>
      <w:r>
        <w:rPr>
          <w:rFonts w:ascii="BookmanITC Lt BT" w:hAnsi="BookmanITC Lt BT" w:cs="Times New Roman"/>
          <w:b/>
          <w:i/>
          <w:sz w:val="18"/>
          <w:szCs w:val="18"/>
          <w:u w:val="single"/>
          <w:lang w:val="en-US"/>
        </w:rPr>
        <w:t>LLBK 225</w:t>
      </w:r>
    </w:p>
    <w:p w14:paraId="71431A68" w14:textId="77777777" w:rsidR="006C63AA" w:rsidRPr="006C63AA" w:rsidRDefault="006C63AA" w:rsidP="006C63AA">
      <w:pPr>
        <w:tabs>
          <w:tab w:val="right" w:pos="9360"/>
        </w:tabs>
        <w:spacing w:after="0" w:line="240" w:lineRule="auto"/>
        <w:ind w:left="720" w:firstLine="720"/>
        <w:jc w:val="both"/>
        <w:rPr>
          <w:rFonts w:ascii="Times New Roman" w:hAnsi="Times New Roman" w:cs="Times New Roman"/>
          <w:b/>
          <w:sz w:val="54"/>
          <w:szCs w:val="24"/>
          <w:lang w:val="en-US"/>
        </w:rPr>
      </w:pPr>
      <w:r w:rsidRPr="006C63AA">
        <w:rPr>
          <w:rFonts w:ascii="Times New Roman" w:hAnsi="Times New Roman" w:cs="Times New Roman"/>
          <w:b/>
          <w:sz w:val="54"/>
          <w:szCs w:val="24"/>
          <w:lang w:val="en-US"/>
        </w:rPr>
        <w:t xml:space="preserve">KISII </w:t>
      </w:r>
      <w:r w:rsidRPr="006C63AA">
        <w:rPr>
          <w:rFonts w:cs="Times New Roman"/>
          <w:noProof/>
          <w:lang w:val="en-US"/>
        </w:rPr>
        <w:drawing>
          <wp:inline distT="0" distB="0" distL="0" distR="0" wp14:anchorId="43EFFE2B" wp14:editId="68F68505">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6C63AA">
        <w:rPr>
          <w:rFonts w:ascii="Times New Roman" w:hAnsi="Times New Roman" w:cs="Times New Roman"/>
          <w:b/>
          <w:sz w:val="54"/>
          <w:szCs w:val="24"/>
          <w:lang w:val="en-US"/>
        </w:rPr>
        <w:t>UNIVERSITY</w:t>
      </w:r>
      <w:r w:rsidRPr="006C63AA">
        <w:rPr>
          <w:rFonts w:ascii="Times New Roman" w:hAnsi="Times New Roman" w:cs="Times New Roman"/>
          <w:b/>
          <w:sz w:val="54"/>
          <w:szCs w:val="24"/>
          <w:lang w:val="en-US"/>
        </w:rPr>
        <w:tab/>
      </w:r>
    </w:p>
    <w:p w14:paraId="3658FF71" w14:textId="77777777" w:rsidR="006C63AA" w:rsidRPr="006C63AA" w:rsidRDefault="006C63AA" w:rsidP="006C63AA">
      <w:pPr>
        <w:spacing w:after="0" w:line="240" w:lineRule="auto"/>
        <w:jc w:val="center"/>
        <w:rPr>
          <w:rFonts w:ascii="BookmanITC Lt BT" w:hAnsi="BookmanITC Lt BT" w:cs="Times New Roman"/>
          <w:b/>
          <w:sz w:val="36"/>
          <w:szCs w:val="36"/>
          <w:lang w:val="en-US"/>
        </w:rPr>
      </w:pPr>
      <w:r w:rsidRPr="006C63AA">
        <w:rPr>
          <w:rFonts w:ascii="BookmanITC Lt BT" w:hAnsi="BookmanITC Lt BT" w:cs="Times New Roman"/>
          <w:b/>
          <w:sz w:val="36"/>
          <w:szCs w:val="36"/>
          <w:lang w:val="en-US"/>
        </w:rPr>
        <w:t>UNIVERSITY EXAMINATIONS</w:t>
      </w:r>
    </w:p>
    <w:p w14:paraId="0F4C6F0A" w14:textId="77777777" w:rsidR="006C63AA" w:rsidRPr="006C63AA" w:rsidRDefault="006C63AA" w:rsidP="006C63AA">
      <w:pPr>
        <w:tabs>
          <w:tab w:val="center" w:pos="4860"/>
          <w:tab w:val="right" w:pos="9720"/>
        </w:tabs>
        <w:spacing w:after="0" w:line="240" w:lineRule="auto"/>
        <w:jc w:val="both"/>
        <w:rPr>
          <w:rFonts w:ascii="BookmanITC Lt BT" w:hAnsi="BookmanITC Lt BT" w:cs="Times New Roman"/>
          <w:b/>
          <w:sz w:val="24"/>
          <w:szCs w:val="24"/>
          <w:u w:val="single"/>
          <w:lang w:val="en-US"/>
        </w:rPr>
      </w:pP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u w:val="single"/>
          <w:lang w:val="en-US"/>
        </w:rPr>
        <w:t xml:space="preserve">SECOND YEAR EXAMINATION FOR THE AWARD OF </w:t>
      </w:r>
      <w:r w:rsidRPr="006C63AA">
        <w:rPr>
          <w:rFonts w:ascii="BookmanITC Lt BT" w:hAnsi="BookmanITC Lt BT" w:cs="Times New Roman"/>
          <w:b/>
          <w:sz w:val="24"/>
          <w:szCs w:val="24"/>
          <w:lang w:val="en-US"/>
        </w:rPr>
        <w:tab/>
      </w:r>
    </w:p>
    <w:p w14:paraId="024C9613" w14:textId="77777777" w:rsidR="006C63AA" w:rsidRPr="006C63AA" w:rsidRDefault="006C63AA" w:rsidP="006C63AA">
      <w:pPr>
        <w:spacing w:after="0" w:line="240" w:lineRule="auto"/>
        <w:jc w:val="center"/>
        <w:rPr>
          <w:rFonts w:ascii="BookmanITC Lt BT" w:hAnsi="BookmanITC Lt BT" w:cs="Times New Roman"/>
          <w:b/>
          <w:sz w:val="24"/>
          <w:szCs w:val="24"/>
          <w:u w:val="single"/>
          <w:lang w:val="en-US"/>
        </w:rPr>
      </w:pPr>
      <w:r w:rsidRPr="006C63AA">
        <w:rPr>
          <w:rFonts w:ascii="BookmanITC Lt BT" w:hAnsi="BookmanITC Lt BT" w:cs="Times New Roman"/>
          <w:b/>
          <w:sz w:val="24"/>
          <w:szCs w:val="24"/>
          <w:u w:val="single"/>
          <w:lang w:val="en-US"/>
        </w:rPr>
        <w:t>THE DEGREE OF BACHELOR OF LAWS</w:t>
      </w:r>
    </w:p>
    <w:p w14:paraId="4F25F64C" w14:textId="77777777" w:rsidR="006C63AA" w:rsidRPr="006C63AA" w:rsidRDefault="006C63AA" w:rsidP="006C63AA">
      <w:pPr>
        <w:spacing w:after="0" w:line="240" w:lineRule="auto"/>
        <w:jc w:val="center"/>
        <w:rPr>
          <w:rFonts w:ascii="BookmanITC Lt BT" w:hAnsi="BookmanITC Lt BT" w:cs="Times New Roman"/>
          <w:b/>
          <w:sz w:val="24"/>
          <w:szCs w:val="24"/>
          <w:u w:val="single"/>
          <w:lang w:val="en-US"/>
        </w:rPr>
      </w:pPr>
      <w:r w:rsidRPr="006C63AA">
        <w:rPr>
          <w:rFonts w:ascii="BookmanITC Lt BT" w:hAnsi="BookmanITC Lt BT" w:cs="Times New Roman"/>
          <w:b/>
          <w:sz w:val="24"/>
          <w:szCs w:val="24"/>
          <w:u w:val="single"/>
          <w:lang w:val="en-US"/>
        </w:rPr>
        <w:t xml:space="preserve">SECOND SEMESTER 2024/2025  </w:t>
      </w:r>
    </w:p>
    <w:p w14:paraId="7E669F91" w14:textId="77777777" w:rsidR="006C63AA" w:rsidRPr="006C63AA" w:rsidRDefault="006C63AA" w:rsidP="006C63AA">
      <w:pPr>
        <w:spacing w:after="0" w:line="240" w:lineRule="auto"/>
        <w:jc w:val="center"/>
        <w:rPr>
          <w:rFonts w:ascii="BookmanITC Lt BT" w:hAnsi="BookmanITC Lt BT" w:cs="Times New Roman"/>
          <w:b/>
          <w:sz w:val="24"/>
          <w:szCs w:val="24"/>
          <w:u w:val="single"/>
          <w:lang w:val="en-US"/>
        </w:rPr>
      </w:pPr>
      <w:r w:rsidRPr="006C63AA">
        <w:rPr>
          <w:rFonts w:ascii="BookmanITC Lt BT" w:hAnsi="BookmanITC Lt BT" w:cs="Times New Roman"/>
          <w:b/>
          <w:sz w:val="24"/>
          <w:szCs w:val="24"/>
          <w:u w:val="single"/>
          <w:lang w:val="en-US"/>
        </w:rPr>
        <w:t xml:space="preserve">(JANUARY – APRIL, 2025)                     </w:t>
      </w:r>
    </w:p>
    <w:p w14:paraId="42048C57" w14:textId="77777777" w:rsidR="006C63AA" w:rsidRPr="006C63AA" w:rsidRDefault="006C63AA" w:rsidP="006C63AA">
      <w:pPr>
        <w:tabs>
          <w:tab w:val="left" w:pos="5280"/>
        </w:tabs>
        <w:spacing w:after="0" w:line="240" w:lineRule="auto"/>
        <w:jc w:val="both"/>
        <w:rPr>
          <w:rFonts w:ascii="BookmanITC Lt BT" w:hAnsi="BookmanITC Lt BT" w:cs="Times New Roman"/>
          <w:b/>
          <w:sz w:val="24"/>
          <w:szCs w:val="24"/>
          <w:u w:val="single"/>
          <w:lang w:val="en-US"/>
        </w:rPr>
      </w:pPr>
    </w:p>
    <w:p w14:paraId="4388B973" w14:textId="2A91A550" w:rsidR="006C63AA" w:rsidRPr="006C63AA" w:rsidRDefault="006C63AA" w:rsidP="006C63AA">
      <w:pPr>
        <w:spacing w:after="0" w:line="240" w:lineRule="auto"/>
        <w:jc w:val="center"/>
        <w:rPr>
          <w:rFonts w:ascii="BookmanITC Lt BT" w:hAnsi="BookmanITC Lt BT" w:cs="Times New Roman"/>
          <w:b/>
          <w:sz w:val="24"/>
          <w:u w:val="single"/>
          <w:lang w:val="en-US"/>
        </w:rPr>
      </w:pPr>
      <w:r>
        <w:rPr>
          <w:rFonts w:ascii="BookmanITC Lt BT" w:hAnsi="BookmanITC Lt BT" w:cs="Times New Roman"/>
          <w:b/>
          <w:sz w:val="24"/>
          <w:u w:val="single"/>
          <w:lang w:val="en-US"/>
        </w:rPr>
        <w:t>LLBK 225</w:t>
      </w:r>
      <w:r w:rsidRPr="006C63AA">
        <w:rPr>
          <w:rFonts w:ascii="BookmanITC Lt BT" w:hAnsi="BookmanITC Lt BT" w:cs="Times New Roman"/>
          <w:b/>
          <w:sz w:val="24"/>
          <w:u w:val="single"/>
          <w:lang w:val="en-US"/>
        </w:rPr>
        <w:t xml:space="preserve">:   </w:t>
      </w:r>
      <w:r>
        <w:rPr>
          <w:rFonts w:ascii="BookmanITC Lt BT" w:hAnsi="BookmanITC Lt BT" w:cs="Times New Roman"/>
          <w:b/>
          <w:sz w:val="24"/>
          <w:u w:val="single"/>
          <w:lang w:val="en-US"/>
        </w:rPr>
        <w:t>LAW OF SUCCESSION</w:t>
      </w:r>
    </w:p>
    <w:p w14:paraId="6F3F546E" w14:textId="77777777" w:rsidR="006C63AA" w:rsidRPr="006C63AA" w:rsidRDefault="006C63AA" w:rsidP="006C63AA">
      <w:pPr>
        <w:spacing w:after="0" w:line="240" w:lineRule="auto"/>
        <w:jc w:val="center"/>
        <w:rPr>
          <w:rFonts w:ascii="BookmanITC Lt BT" w:hAnsi="BookmanITC Lt BT" w:cs="Times New Roman"/>
          <w:b/>
          <w:sz w:val="24"/>
          <w:u w:val="single"/>
          <w:lang w:val="en-US"/>
        </w:rPr>
      </w:pPr>
    </w:p>
    <w:p w14:paraId="6B96F020" w14:textId="77777777" w:rsidR="006C63AA" w:rsidRPr="006C63AA" w:rsidRDefault="006C63AA" w:rsidP="006C63AA">
      <w:pPr>
        <w:spacing w:after="0" w:line="240" w:lineRule="auto"/>
        <w:jc w:val="both"/>
        <w:rPr>
          <w:rFonts w:ascii="BookmanITC Lt BT" w:hAnsi="BookmanITC Lt BT" w:cs="Times New Roman"/>
          <w:b/>
          <w:sz w:val="24"/>
          <w:szCs w:val="24"/>
          <w:lang w:val="en-US"/>
        </w:rPr>
      </w:pPr>
      <w:r w:rsidRPr="006C63AA">
        <w:rPr>
          <w:rFonts w:ascii="BookmanITC Lt BT" w:hAnsi="BookmanITC Lt BT" w:cs="Times New Roman"/>
          <w:b/>
          <w:sz w:val="24"/>
          <w:szCs w:val="24"/>
          <w:lang w:val="en-US"/>
        </w:rPr>
        <w:t xml:space="preserve">STREAM:  </w:t>
      </w:r>
      <w:r w:rsidRPr="006C63AA">
        <w:rPr>
          <w:rFonts w:ascii="BookmanITC Lt BT" w:hAnsi="BookmanITC Lt BT" w:cs="Times New Roman"/>
          <w:b/>
          <w:sz w:val="24"/>
          <w:szCs w:val="24"/>
          <w:lang w:val="en-US"/>
        </w:rPr>
        <w:tab/>
        <w:t xml:space="preserve"> Y2 S2</w:t>
      </w: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lang w:val="en-US"/>
        </w:rPr>
        <w:tab/>
        <w:t xml:space="preserve">    TIME:   2 HOURS</w:t>
      </w:r>
      <w:r w:rsidRPr="006C63AA">
        <w:rPr>
          <w:rFonts w:ascii="BookmanITC Lt BT" w:hAnsi="BookmanITC Lt BT" w:cs="Times New Roman"/>
          <w:b/>
          <w:sz w:val="24"/>
          <w:szCs w:val="24"/>
          <w:lang w:val="en-US"/>
        </w:rPr>
        <w:tab/>
      </w:r>
    </w:p>
    <w:p w14:paraId="1886F8AF" w14:textId="77777777" w:rsidR="006C63AA" w:rsidRPr="006C63AA" w:rsidRDefault="006C63AA" w:rsidP="006C63AA">
      <w:pPr>
        <w:spacing w:after="0" w:line="240" w:lineRule="auto"/>
        <w:jc w:val="both"/>
        <w:rPr>
          <w:rFonts w:ascii="BookmanITC Lt BT" w:hAnsi="BookmanITC Lt BT" w:cs="Times New Roman"/>
          <w:b/>
          <w:sz w:val="24"/>
          <w:szCs w:val="24"/>
          <w:lang w:val="en-US"/>
        </w:rPr>
      </w:pPr>
      <w:r w:rsidRPr="006C63AA">
        <w:rPr>
          <w:rFonts w:ascii="BookmanITC Lt BT" w:hAnsi="BookmanITC Lt BT" w:cs="Times New Roman"/>
          <w:b/>
          <w:sz w:val="24"/>
          <w:szCs w:val="24"/>
          <w:lang w:val="en-US"/>
        </w:rPr>
        <w:tab/>
      </w:r>
    </w:p>
    <w:p w14:paraId="0CFF0B33" w14:textId="37F71C2B" w:rsidR="006C63AA" w:rsidRPr="006C63AA" w:rsidRDefault="006C63AA" w:rsidP="006C63AA">
      <w:pPr>
        <w:spacing w:after="0" w:line="240" w:lineRule="auto"/>
        <w:jc w:val="both"/>
        <w:rPr>
          <w:rFonts w:ascii="BookmanITC Lt BT" w:hAnsi="BookmanITC Lt BT" w:cs="Times New Roman"/>
          <w:b/>
          <w:sz w:val="24"/>
          <w:szCs w:val="24"/>
          <w:lang w:val="en-US"/>
        </w:rPr>
      </w:pPr>
      <w:r w:rsidRPr="006C63AA">
        <w:rPr>
          <w:rFonts w:ascii="BookmanITC Lt BT" w:hAnsi="BookmanITC Lt BT" w:cs="Times New Roman"/>
          <w:b/>
          <w:sz w:val="24"/>
          <w:szCs w:val="24"/>
          <w:lang w:val="en-US"/>
        </w:rPr>
        <w:t xml:space="preserve">DAY: </w:t>
      </w:r>
      <w:r>
        <w:rPr>
          <w:rFonts w:ascii="BookmanITC Lt BT" w:hAnsi="BookmanITC Lt BT" w:cs="Times New Roman"/>
          <w:b/>
          <w:sz w:val="24"/>
          <w:szCs w:val="24"/>
          <w:lang w:val="en-US"/>
        </w:rPr>
        <w:t>WEDNES</w:t>
      </w:r>
      <w:r w:rsidRPr="006C63AA">
        <w:rPr>
          <w:rFonts w:ascii="BookmanITC Lt BT" w:hAnsi="BookmanITC Lt BT" w:cs="Times New Roman"/>
          <w:b/>
          <w:sz w:val="24"/>
          <w:szCs w:val="24"/>
          <w:lang w:val="en-US"/>
        </w:rPr>
        <w:t xml:space="preserve">DAY, </w:t>
      </w:r>
      <w:r>
        <w:rPr>
          <w:rFonts w:ascii="BookmanITC Lt BT" w:hAnsi="BookmanITC Lt BT" w:cs="Times New Roman"/>
          <w:b/>
          <w:sz w:val="24"/>
          <w:szCs w:val="24"/>
          <w:lang w:val="en-US"/>
        </w:rPr>
        <w:t>12</w:t>
      </w:r>
      <w:r w:rsidRPr="006C63AA">
        <w:rPr>
          <w:rFonts w:ascii="BookmanITC Lt BT" w:hAnsi="BookmanITC Lt BT" w:cs="Times New Roman"/>
          <w:b/>
          <w:sz w:val="24"/>
          <w:szCs w:val="24"/>
          <w:lang w:val="en-US"/>
        </w:rPr>
        <w:t xml:space="preserve">.00 – </w:t>
      </w:r>
      <w:r>
        <w:rPr>
          <w:rFonts w:ascii="BookmanITC Lt BT" w:hAnsi="BookmanITC Lt BT" w:cs="Times New Roman"/>
          <w:b/>
          <w:sz w:val="24"/>
          <w:szCs w:val="24"/>
          <w:lang w:val="en-US"/>
        </w:rPr>
        <w:t>2</w:t>
      </w:r>
      <w:r w:rsidRPr="006C63AA">
        <w:rPr>
          <w:rFonts w:ascii="BookmanITC Lt BT" w:hAnsi="BookmanITC Lt BT" w:cs="Times New Roman"/>
          <w:b/>
          <w:sz w:val="24"/>
          <w:szCs w:val="24"/>
          <w:lang w:val="en-US"/>
        </w:rPr>
        <w:t xml:space="preserve">.00 </w:t>
      </w:r>
      <w:r>
        <w:rPr>
          <w:rFonts w:ascii="BookmanITC Lt BT" w:hAnsi="BookmanITC Lt BT" w:cs="Times New Roman"/>
          <w:b/>
          <w:sz w:val="24"/>
          <w:szCs w:val="24"/>
          <w:lang w:val="en-US"/>
        </w:rPr>
        <w:t>P</w:t>
      </w:r>
      <w:r w:rsidRPr="006C63AA">
        <w:rPr>
          <w:rFonts w:ascii="BookmanITC Lt BT" w:hAnsi="BookmanITC Lt BT" w:cs="Times New Roman"/>
          <w:b/>
          <w:sz w:val="24"/>
          <w:szCs w:val="24"/>
          <w:lang w:val="en-US"/>
        </w:rPr>
        <w:t xml:space="preserve"> M</w:t>
      </w:r>
      <w:r w:rsidRPr="006C63AA">
        <w:rPr>
          <w:rFonts w:ascii="BookmanITC Lt BT" w:hAnsi="BookmanITC Lt BT" w:cs="Times New Roman"/>
          <w:b/>
          <w:sz w:val="24"/>
          <w:szCs w:val="24"/>
          <w:lang w:val="en-US"/>
        </w:rPr>
        <w:tab/>
      </w:r>
      <w:r w:rsidRPr="006C63AA">
        <w:rPr>
          <w:rFonts w:ascii="BookmanITC Lt BT" w:hAnsi="BookmanITC Lt BT" w:cs="Times New Roman"/>
          <w:b/>
          <w:sz w:val="24"/>
          <w:szCs w:val="24"/>
          <w:lang w:val="en-US"/>
        </w:rPr>
        <w:tab/>
        <w:t xml:space="preserve">      </w:t>
      </w:r>
      <w:r>
        <w:rPr>
          <w:rFonts w:ascii="BookmanITC Lt BT" w:hAnsi="BookmanITC Lt BT" w:cs="Times New Roman"/>
          <w:b/>
          <w:sz w:val="24"/>
          <w:szCs w:val="24"/>
          <w:lang w:val="en-US"/>
        </w:rPr>
        <w:t xml:space="preserve">       DATE: 16</w:t>
      </w:r>
      <w:r w:rsidRPr="006C63AA">
        <w:rPr>
          <w:rFonts w:ascii="BookmanITC Lt BT" w:hAnsi="BookmanITC Lt BT" w:cs="Times New Roman"/>
          <w:b/>
          <w:sz w:val="24"/>
          <w:szCs w:val="24"/>
          <w:lang w:val="en-US"/>
        </w:rPr>
        <w:t>/04/2025</w:t>
      </w:r>
    </w:p>
    <w:p w14:paraId="2F5D4ACB" w14:textId="77777777" w:rsidR="006C63AA" w:rsidRPr="006C63AA" w:rsidRDefault="006C63AA" w:rsidP="006C63AA">
      <w:pPr>
        <w:spacing w:after="0" w:line="240" w:lineRule="auto"/>
        <w:jc w:val="both"/>
        <w:rPr>
          <w:rFonts w:ascii="BookmanITC Lt BT" w:hAnsi="BookmanITC Lt BT" w:cs="Times New Roman"/>
          <w:b/>
          <w:sz w:val="24"/>
          <w:szCs w:val="24"/>
          <w:lang w:val="en-US"/>
        </w:rPr>
      </w:pPr>
      <w:r w:rsidRPr="006C63AA">
        <w:rPr>
          <w:rFonts w:ascii="Calibri" w:hAnsi="Calibri" w:cs="Times New Roman"/>
          <w:noProof/>
          <w:lang w:val="en-US"/>
        </w:rPr>
        <mc:AlternateContent>
          <mc:Choice Requires="wps">
            <w:drawing>
              <wp:anchor distT="4294967292" distB="4294967292" distL="114300" distR="114300" simplePos="0" relativeHeight="251659264" behindDoc="0" locked="0" layoutInCell="1" allowOverlap="1" wp14:anchorId="545A0302" wp14:editId="1C3236AD">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2E6A56"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290B081E" w14:textId="77777777" w:rsidR="006C63AA" w:rsidRPr="006C63AA" w:rsidRDefault="006C63AA" w:rsidP="006C63AA">
      <w:pPr>
        <w:spacing w:after="0" w:line="360" w:lineRule="auto"/>
        <w:jc w:val="both"/>
        <w:rPr>
          <w:rFonts w:ascii="BookmanITC Lt BT" w:hAnsi="BookmanITC Lt BT" w:cs="Times New Roman"/>
          <w:b/>
          <w:sz w:val="24"/>
          <w:szCs w:val="24"/>
          <w:u w:val="single"/>
          <w:lang w:val="en-US"/>
        </w:rPr>
      </w:pPr>
      <w:r w:rsidRPr="006C63AA">
        <w:rPr>
          <w:rFonts w:ascii="BookmanITC Lt BT" w:hAnsi="BookmanITC Lt BT" w:cs="Times New Roman"/>
          <w:b/>
          <w:sz w:val="24"/>
          <w:szCs w:val="24"/>
          <w:u w:val="single"/>
          <w:lang w:val="en-US"/>
        </w:rPr>
        <w:t xml:space="preserve">INSTRUCTIONS </w:t>
      </w:r>
    </w:p>
    <w:p w14:paraId="27432D7C" w14:textId="77777777" w:rsidR="006C63AA" w:rsidRPr="006C63AA" w:rsidRDefault="006C63AA" w:rsidP="006C63AA">
      <w:pPr>
        <w:numPr>
          <w:ilvl w:val="0"/>
          <w:numId w:val="11"/>
        </w:numPr>
        <w:spacing w:after="0" w:line="240" w:lineRule="auto"/>
        <w:jc w:val="both"/>
        <w:rPr>
          <w:rFonts w:ascii="BookmanITC Lt BT" w:hAnsi="BookmanITC Lt BT" w:cs="Times New Roman"/>
          <w:b/>
          <w:i/>
          <w:sz w:val="24"/>
          <w:szCs w:val="24"/>
          <w:lang w:val="en-US"/>
        </w:rPr>
      </w:pPr>
      <w:r w:rsidRPr="006C63AA">
        <w:rPr>
          <w:rFonts w:ascii="BookmanITC Lt BT" w:hAnsi="BookmanITC Lt BT" w:cs="Times New Roman"/>
          <w:b/>
          <w:i/>
          <w:sz w:val="24"/>
          <w:szCs w:val="24"/>
          <w:lang w:val="en-US"/>
        </w:rPr>
        <w:t xml:space="preserve">Do not write </w:t>
      </w:r>
      <w:r w:rsidRPr="006C63AA">
        <w:rPr>
          <w:rFonts w:ascii="BookmanITC Lt BT" w:hAnsi="BookmanITC Lt BT" w:cs="Times New Roman"/>
          <w:b/>
          <w:sz w:val="24"/>
          <w:szCs w:val="24"/>
          <w:lang w:val="en-US"/>
        </w:rPr>
        <w:t>anything on this</w:t>
      </w:r>
      <w:r w:rsidRPr="006C63AA">
        <w:rPr>
          <w:rFonts w:ascii="BookmanITC Lt BT" w:hAnsi="BookmanITC Lt BT" w:cs="Times New Roman"/>
          <w:b/>
          <w:i/>
          <w:sz w:val="24"/>
          <w:szCs w:val="24"/>
          <w:lang w:val="en-US"/>
        </w:rPr>
        <w:t xml:space="preserve"> Question paper.</w:t>
      </w:r>
    </w:p>
    <w:p w14:paraId="5734A591" w14:textId="77777777" w:rsidR="006C63AA" w:rsidRPr="006C63AA" w:rsidRDefault="006C63AA" w:rsidP="006C63AA">
      <w:pPr>
        <w:numPr>
          <w:ilvl w:val="0"/>
          <w:numId w:val="11"/>
        </w:numPr>
        <w:spacing w:after="0" w:line="240" w:lineRule="auto"/>
        <w:jc w:val="both"/>
        <w:rPr>
          <w:rFonts w:ascii="BookmanITC Lt BT" w:hAnsi="BookmanITC Lt BT" w:cs="Times New Roman"/>
          <w:b/>
          <w:i/>
          <w:sz w:val="24"/>
          <w:szCs w:val="24"/>
          <w:lang w:val="en-US"/>
        </w:rPr>
      </w:pPr>
      <w:r w:rsidRPr="006C63AA">
        <w:rPr>
          <w:rFonts w:ascii="BookmanITC Lt BT" w:hAnsi="BookmanITC Lt BT" w:cs="Times New Roman"/>
          <w:b/>
          <w:i/>
          <w:sz w:val="24"/>
          <w:szCs w:val="24"/>
          <w:lang w:val="en-US"/>
        </w:rPr>
        <w:t xml:space="preserve">Answer </w:t>
      </w:r>
      <w:r w:rsidRPr="006C63AA">
        <w:rPr>
          <w:rFonts w:ascii="BookmanITC Lt BT" w:hAnsi="BookmanITC Lt BT" w:cs="Times New Roman"/>
          <w:b/>
          <w:sz w:val="24"/>
          <w:szCs w:val="24"/>
          <w:lang w:val="en-US"/>
        </w:rPr>
        <w:t>Question</w:t>
      </w:r>
      <w:r w:rsidRPr="006C63AA">
        <w:rPr>
          <w:rFonts w:ascii="BookmanITC Lt BT" w:hAnsi="BookmanITC Lt BT" w:cs="Times New Roman"/>
          <w:b/>
          <w:i/>
          <w:sz w:val="24"/>
          <w:szCs w:val="24"/>
          <w:lang w:val="en-US"/>
        </w:rPr>
        <w:t xml:space="preserve"> ONE and any other TWO Questions.</w:t>
      </w:r>
    </w:p>
    <w:p w14:paraId="19C09C5F" w14:textId="77777777" w:rsidR="006C63AA" w:rsidRPr="006C63AA" w:rsidRDefault="006C63AA" w:rsidP="006C63AA">
      <w:pPr>
        <w:spacing w:after="0" w:line="240" w:lineRule="auto"/>
        <w:jc w:val="both"/>
        <w:rPr>
          <w:rFonts w:ascii="BookmanITC Lt BT" w:hAnsi="BookmanITC Lt BT" w:cs="Times New Roman"/>
          <w:b/>
          <w:i/>
          <w:sz w:val="24"/>
          <w:szCs w:val="24"/>
          <w:lang w:val="en-US"/>
        </w:rPr>
      </w:pPr>
      <w:r w:rsidRPr="006C63AA">
        <w:rPr>
          <w:rFonts w:ascii="BookmanITC Lt BT" w:hAnsi="BookmanITC Lt BT" w:cs="Times New Roman"/>
          <w:b/>
          <w:i/>
          <w:sz w:val="24"/>
          <w:szCs w:val="24"/>
          <w:lang w:val="en-US"/>
        </w:rPr>
        <w:t xml:space="preserve">3. Illustrate your answer with relevant cases and statutory provisions </w:t>
      </w:r>
    </w:p>
    <w:p w14:paraId="0D3BA32F" w14:textId="77777777" w:rsidR="006C63AA" w:rsidRPr="006C63AA" w:rsidRDefault="006C63AA" w:rsidP="006C63AA">
      <w:pPr>
        <w:spacing w:after="0" w:line="240" w:lineRule="auto"/>
        <w:jc w:val="both"/>
        <w:rPr>
          <w:rFonts w:ascii="BookmanITC Lt BT" w:hAnsi="BookmanITC Lt BT" w:cs="Times New Roman"/>
          <w:b/>
          <w:i/>
          <w:sz w:val="24"/>
          <w:szCs w:val="24"/>
          <w:lang w:val="en-US"/>
        </w:rPr>
      </w:pPr>
      <w:r w:rsidRPr="006C63AA">
        <w:rPr>
          <w:rFonts w:ascii="BookmanITC Lt BT" w:hAnsi="BookmanITC Lt BT" w:cs="Times New Roman"/>
          <w:b/>
          <w:i/>
          <w:sz w:val="24"/>
          <w:szCs w:val="24"/>
          <w:lang w:val="en-US"/>
        </w:rPr>
        <w:t>where applicable.</w:t>
      </w:r>
      <w:r w:rsidRPr="006C63AA">
        <w:rPr>
          <w:rFonts w:ascii="BookmanITC Lt BT" w:hAnsi="BookmanITC Lt BT" w:cs="Times New Roman"/>
          <w:b/>
          <w:i/>
          <w:sz w:val="24"/>
          <w:szCs w:val="24"/>
          <w:lang w:val="en-US"/>
        </w:rPr>
        <w:tab/>
      </w:r>
    </w:p>
    <w:p w14:paraId="42E5960F" w14:textId="77777777" w:rsidR="00F108D3" w:rsidRDefault="00F108D3" w:rsidP="001462BC">
      <w:pPr>
        <w:jc w:val="both"/>
        <w:rPr>
          <w:rFonts w:ascii="Bookman Old Style" w:hAnsi="Bookman Old Style"/>
          <w:b/>
          <w:sz w:val="24"/>
          <w:szCs w:val="24"/>
        </w:rPr>
      </w:pPr>
    </w:p>
    <w:p w14:paraId="7E6BDF84" w14:textId="675C5E69" w:rsidR="00CB57CD" w:rsidRDefault="00CB57CD" w:rsidP="001462BC">
      <w:pPr>
        <w:jc w:val="both"/>
        <w:rPr>
          <w:rFonts w:ascii="Bookman Old Style" w:hAnsi="Bookman Old Style"/>
          <w:b/>
          <w:sz w:val="24"/>
          <w:szCs w:val="24"/>
        </w:rPr>
      </w:pPr>
      <w:r w:rsidRPr="004E05E4">
        <w:rPr>
          <w:rFonts w:ascii="Bookman Old Style" w:hAnsi="Bookman Old Style"/>
          <w:b/>
          <w:sz w:val="24"/>
          <w:szCs w:val="24"/>
        </w:rPr>
        <w:t>QUESTION ONE</w:t>
      </w:r>
    </w:p>
    <w:p w14:paraId="01BA3883" w14:textId="77777777" w:rsidR="009C6F0F" w:rsidRPr="009C6F0F" w:rsidRDefault="004E375B" w:rsidP="009C6F0F">
      <w:pPr>
        <w:pStyle w:val="ListParagraph"/>
        <w:numPr>
          <w:ilvl w:val="0"/>
          <w:numId w:val="8"/>
        </w:numPr>
        <w:ind w:left="0" w:firstLine="0"/>
        <w:jc w:val="both"/>
        <w:rPr>
          <w:rFonts w:ascii="Bookman Old Style" w:hAnsi="Bookman Old Style"/>
          <w:bCs/>
          <w:sz w:val="24"/>
          <w:szCs w:val="24"/>
        </w:rPr>
      </w:pPr>
      <w:r w:rsidRPr="009C6F0F">
        <w:rPr>
          <w:rFonts w:ascii="Bookman Old Style" w:hAnsi="Bookman Old Style"/>
          <w:sz w:val="24"/>
          <w:szCs w:val="24"/>
        </w:rPr>
        <w:t>Hussein</w:t>
      </w:r>
      <w:r w:rsidR="00F2506E" w:rsidRPr="009C6F0F">
        <w:rPr>
          <w:rFonts w:ascii="Bookman Old Style" w:hAnsi="Bookman Old Style"/>
          <w:sz w:val="24"/>
          <w:szCs w:val="24"/>
        </w:rPr>
        <w:t xml:space="preserve">, a wealthy man, owned several farms in the Rift Valley and three </w:t>
      </w:r>
    </w:p>
    <w:p w14:paraId="7C4039B1" w14:textId="5B87BF14" w:rsidR="009C6F0F" w:rsidRPr="009C6F0F" w:rsidRDefault="00F2506E" w:rsidP="009C6F0F">
      <w:pPr>
        <w:pStyle w:val="ListParagraph"/>
        <w:ind w:left="0"/>
        <w:jc w:val="both"/>
        <w:rPr>
          <w:rFonts w:ascii="Bookman Old Style" w:hAnsi="Bookman Old Style"/>
          <w:bCs/>
          <w:sz w:val="24"/>
          <w:szCs w:val="24"/>
        </w:rPr>
      </w:pPr>
      <w:r w:rsidRPr="009C6F0F">
        <w:rPr>
          <w:rFonts w:ascii="Bookman Old Style" w:hAnsi="Bookman Old Style"/>
          <w:sz w:val="24"/>
          <w:szCs w:val="24"/>
        </w:rPr>
        <w:t xml:space="preserve">houses in </w:t>
      </w:r>
      <w:proofErr w:type="spellStart"/>
      <w:r w:rsidRPr="009C6F0F">
        <w:rPr>
          <w:rFonts w:ascii="Bookman Old Style" w:hAnsi="Bookman Old Style"/>
          <w:sz w:val="24"/>
          <w:szCs w:val="24"/>
        </w:rPr>
        <w:t>Milimani</w:t>
      </w:r>
      <w:proofErr w:type="spellEnd"/>
      <w:r w:rsidRPr="009C6F0F">
        <w:rPr>
          <w:rFonts w:ascii="Bookman Old Style" w:hAnsi="Bookman Old Style"/>
          <w:sz w:val="24"/>
          <w:szCs w:val="24"/>
        </w:rPr>
        <w:t xml:space="preserve">, </w:t>
      </w:r>
      <w:proofErr w:type="spellStart"/>
      <w:r w:rsidRPr="009C6F0F">
        <w:rPr>
          <w:rFonts w:ascii="Bookman Old Style" w:hAnsi="Bookman Old Style"/>
          <w:sz w:val="24"/>
          <w:szCs w:val="24"/>
        </w:rPr>
        <w:t>Nakuru</w:t>
      </w:r>
      <w:proofErr w:type="spellEnd"/>
      <w:r w:rsidRPr="009C6F0F">
        <w:rPr>
          <w:rFonts w:ascii="Bookman Old Style" w:hAnsi="Bookman Old Style"/>
          <w:sz w:val="24"/>
          <w:szCs w:val="24"/>
        </w:rPr>
        <w:t>, as well as a large farm in Kisumu.</w:t>
      </w:r>
    </w:p>
    <w:p w14:paraId="43F4F90A" w14:textId="5F767230" w:rsidR="00984DDE" w:rsidRDefault="00CB57CD" w:rsidP="009C6F0F">
      <w:pPr>
        <w:pStyle w:val="NormalWeb"/>
        <w:spacing w:before="0" w:beforeAutospacing="0" w:after="0" w:afterAutospacing="0"/>
        <w:jc w:val="both"/>
        <w:rPr>
          <w:rFonts w:ascii="Bookman Old Style" w:hAnsi="Bookman Old Style"/>
        </w:rPr>
      </w:pPr>
      <w:r w:rsidRPr="007B5AE2">
        <w:rPr>
          <w:rFonts w:ascii="Bookman Old Style" w:hAnsi="Bookman Old Style"/>
        </w:rPr>
        <w:t>Hussein</w:t>
      </w:r>
      <w:r w:rsidR="00F2506E" w:rsidRPr="007B5AE2">
        <w:rPr>
          <w:rFonts w:ascii="Bookman Old Style" w:hAnsi="Bookman Old Style"/>
        </w:rPr>
        <w:t xml:space="preserve"> lived with his wife </w:t>
      </w:r>
      <w:r w:rsidR="004E375B" w:rsidRPr="007B5AE2">
        <w:rPr>
          <w:rFonts w:ascii="Bookman Old Style" w:hAnsi="Bookman Old Style"/>
        </w:rPr>
        <w:t>Halima</w:t>
      </w:r>
      <w:r w:rsidR="00F2506E" w:rsidRPr="007B5AE2">
        <w:rPr>
          <w:rFonts w:ascii="Bookman Old Style" w:hAnsi="Bookman Old Style"/>
        </w:rPr>
        <w:t xml:space="preserve"> and two sons, Josh and Jona, in one of </w:t>
      </w:r>
      <w:r w:rsidR="007B5AE2">
        <w:rPr>
          <w:rFonts w:ascii="Bookman Old Style" w:hAnsi="Bookman Old Style"/>
        </w:rPr>
        <w:t xml:space="preserve">                     </w:t>
      </w:r>
      <w:r w:rsidR="00F2506E" w:rsidRPr="007B5AE2">
        <w:rPr>
          <w:rFonts w:ascii="Bookman Old Style" w:hAnsi="Bookman Old Style"/>
        </w:rPr>
        <w:t xml:space="preserve">the palatial </w:t>
      </w:r>
      <w:proofErr w:type="spellStart"/>
      <w:r w:rsidR="00F2506E" w:rsidRPr="007B5AE2">
        <w:rPr>
          <w:rFonts w:ascii="Bookman Old Style" w:hAnsi="Bookman Old Style"/>
        </w:rPr>
        <w:t>Milimani</w:t>
      </w:r>
      <w:proofErr w:type="spellEnd"/>
      <w:r w:rsidR="00F2506E" w:rsidRPr="007B5AE2">
        <w:rPr>
          <w:rFonts w:ascii="Bookman Old Style" w:hAnsi="Bookman Old Style"/>
        </w:rPr>
        <w:t xml:space="preserve"> houses. Their happy family life was shattered on 1st January 2010 when </w:t>
      </w:r>
      <w:r w:rsidR="004E375B" w:rsidRPr="007B5AE2">
        <w:rPr>
          <w:rFonts w:ascii="Bookman Old Style" w:hAnsi="Bookman Old Style"/>
        </w:rPr>
        <w:t>Halima</w:t>
      </w:r>
      <w:r w:rsidR="00F2506E" w:rsidRPr="007B5AE2">
        <w:rPr>
          <w:rFonts w:ascii="Bookman Old Style" w:hAnsi="Bookman Old Style"/>
        </w:rPr>
        <w:t xml:space="preserve"> was killed by a speeding tanker on Naivasha Road as she drove to Nakuru from Nairobi.</w:t>
      </w:r>
    </w:p>
    <w:p w14:paraId="0D5758E4" w14:textId="57DC72AC" w:rsidR="001462BC" w:rsidRPr="007B5AE2" w:rsidRDefault="001462BC" w:rsidP="001462BC">
      <w:pPr>
        <w:pStyle w:val="NormalWeb"/>
        <w:spacing w:before="0" w:beforeAutospacing="0" w:after="0" w:afterAutospacing="0"/>
        <w:jc w:val="both"/>
        <w:rPr>
          <w:rFonts w:ascii="Bookman Old Style" w:hAnsi="Bookman Old Style"/>
        </w:rPr>
      </w:pPr>
    </w:p>
    <w:p w14:paraId="4445E751" w14:textId="77777777" w:rsidR="00DB2090" w:rsidRPr="007B5AE2" w:rsidRDefault="00DB2090" w:rsidP="00DB2090">
      <w:pPr>
        <w:pStyle w:val="NormalWeb"/>
        <w:spacing w:before="0" w:beforeAutospacing="0" w:after="0" w:afterAutospacing="0"/>
        <w:jc w:val="both"/>
        <w:rPr>
          <w:rFonts w:ascii="Bookman Old Style" w:hAnsi="Bookman Old Style"/>
        </w:rPr>
      </w:pPr>
    </w:p>
    <w:p w14:paraId="20DFC340" w14:textId="2049EF99" w:rsidR="00DB2090" w:rsidRPr="007B5AE2" w:rsidRDefault="00F2506E" w:rsidP="009C6F0F">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After the demise of </w:t>
      </w:r>
      <w:r w:rsidR="004E375B" w:rsidRPr="007B5AE2">
        <w:rPr>
          <w:rFonts w:ascii="Bookman Old Style" w:hAnsi="Bookman Old Style"/>
        </w:rPr>
        <w:t>Halima</w:t>
      </w:r>
      <w:r w:rsidRPr="007B5AE2">
        <w:rPr>
          <w:rFonts w:ascii="Bookman Old Style" w:hAnsi="Bookman Old Style"/>
        </w:rPr>
        <w:t xml:space="preserve">, </w:t>
      </w:r>
      <w:r w:rsidR="004E375B" w:rsidRPr="007B5AE2">
        <w:rPr>
          <w:rFonts w:ascii="Bookman Old Style" w:hAnsi="Bookman Old Style"/>
        </w:rPr>
        <w:t>Hussein</w:t>
      </w:r>
      <w:r w:rsidRPr="007B5AE2">
        <w:rPr>
          <w:rFonts w:ascii="Bookman Old Style" w:hAnsi="Bookman Old Style"/>
        </w:rPr>
        <w:t xml:space="preserve"> began to suffer from insomnia and migraines, and from time to time, his </w:t>
      </w:r>
      <w:proofErr w:type="spellStart"/>
      <w:r w:rsidRPr="007B5AE2">
        <w:rPr>
          <w:rFonts w:ascii="Bookman Old Style" w:hAnsi="Bookman Old Style"/>
        </w:rPr>
        <w:t>neighbours</w:t>
      </w:r>
      <w:proofErr w:type="spellEnd"/>
      <w:r w:rsidRPr="007B5AE2">
        <w:rPr>
          <w:rFonts w:ascii="Bookman Old Style" w:hAnsi="Bookman Old Style"/>
        </w:rPr>
        <w:t xml:space="preserve"> would see him walking around his compound calling out:</w:t>
      </w:r>
    </w:p>
    <w:p w14:paraId="7D2EE555" w14:textId="49693D99" w:rsidR="00984DDE" w:rsidRPr="007B5AE2" w:rsidRDefault="00F2506E" w:rsidP="009C6F0F">
      <w:pPr>
        <w:pStyle w:val="NormalWeb"/>
        <w:spacing w:before="0" w:beforeAutospacing="0" w:after="0" w:afterAutospacing="0"/>
        <w:jc w:val="both"/>
        <w:rPr>
          <w:rStyle w:val="Emphasis"/>
          <w:rFonts w:ascii="Bookman Old Style" w:eastAsiaTheme="majorEastAsia" w:hAnsi="Bookman Old Style"/>
          <w:i w:val="0"/>
          <w:iCs w:val="0"/>
        </w:rPr>
      </w:pPr>
      <w:r w:rsidRPr="007B5AE2">
        <w:rPr>
          <w:rStyle w:val="Emphasis"/>
          <w:rFonts w:ascii="Bookman Old Style" w:eastAsiaTheme="majorEastAsia" w:hAnsi="Bookman Old Style"/>
          <w:i w:val="0"/>
          <w:iCs w:val="0"/>
        </w:rPr>
        <w:t>"</w:t>
      </w:r>
      <w:r w:rsidR="004E375B" w:rsidRPr="007B5AE2">
        <w:rPr>
          <w:rStyle w:val="Emphasis"/>
          <w:rFonts w:ascii="Bookman Old Style" w:eastAsiaTheme="majorEastAsia" w:hAnsi="Bookman Old Style"/>
          <w:i w:val="0"/>
          <w:iCs w:val="0"/>
        </w:rPr>
        <w:t>Halima</w:t>
      </w:r>
      <w:r w:rsidRPr="007B5AE2">
        <w:rPr>
          <w:rStyle w:val="Emphasis"/>
          <w:rFonts w:ascii="Bookman Old Style" w:eastAsiaTheme="majorEastAsia" w:hAnsi="Bookman Old Style"/>
          <w:i w:val="0"/>
          <w:iCs w:val="0"/>
        </w:rPr>
        <w:t xml:space="preserve"> dear, what are you doing over there? Come back and make me our </w:t>
      </w:r>
      <w:proofErr w:type="spellStart"/>
      <w:r w:rsidRPr="007B5AE2">
        <w:rPr>
          <w:rStyle w:val="Emphasis"/>
          <w:rFonts w:ascii="Bookman Old Style" w:eastAsiaTheme="majorEastAsia" w:hAnsi="Bookman Old Style"/>
          <w:i w:val="0"/>
          <w:iCs w:val="0"/>
        </w:rPr>
        <w:t>favourite</w:t>
      </w:r>
      <w:proofErr w:type="spellEnd"/>
      <w:r w:rsidRPr="007B5AE2">
        <w:rPr>
          <w:rStyle w:val="Emphasis"/>
          <w:rFonts w:ascii="Bookman Old Style" w:eastAsiaTheme="majorEastAsia" w:hAnsi="Bookman Old Style"/>
          <w:i w:val="0"/>
          <w:iCs w:val="0"/>
        </w:rPr>
        <w:t xml:space="preserve"> steak."</w:t>
      </w:r>
    </w:p>
    <w:p w14:paraId="36298144" w14:textId="77777777" w:rsidR="00DB2090" w:rsidRPr="007B5AE2" w:rsidRDefault="00DB2090" w:rsidP="00DB2090">
      <w:pPr>
        <w:pStyle w:val="NormalWeb"/>
        <w:spacing w:before="0" w:beforeAutospacing="0" w:after="0" w:afterAutospacing="0"/>
        <w:jc w:val="both"/>
        <w:rPr>
          <w:rFonts w:ascii="Bookman Old Style" w:hAnsi="Bookman Old Style"/>
        </w:rPr>
      </w:pPr>
    </w:p>
    <w:p w14:paraId="162E7769" w14:textId="77777777" w:rsidR="00984DDE" w:rsidRPr="007B5AE2" w:rsidRDefault="00F2506E"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His </w:t>
      </w:r>
      <w:proofErr w:type="spellStart"/>
      <w:r w:rsidRPr="007B5AE2">
        <w:rPr>
          <w:rFonts w:ascii="Bookman Old Style" w:hAnsi="Bookman Old Style"/>
        </w:rPr>
        <w:t>neighbours</w:t>
      </w:r>
      <w:proofErr w:type="spellEnd"/>
      <w:r w:rsidRPr="007B5AE2">
        <w:rPr>
          <w:rFonts w:ascii="Bookman Old Style" w:hAnsi="Bookman Old Style"/>
        </w:rPr>
        <w:t xml:space="preserve"> and the two sons became concerned and encouraged him to seek medical attention, but he declined to do so.</w:t>
      </w:r>
    </w:p>
    <w:p w14:paraId="68ADCB01" w14:textId="77777777" w:rsidR="00075447" w:rsidRDefault="00CB57CD"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Hussein</w:t>
      </w:r>
      <w:r w:rsidR="00F2506E" w:rsidRPr="007B5AE2">
        <w:rPr>
          <w:rFonts w:ascii="Bookman Old Style" w:hAnsi="Bookman Old Style"/>
        </w:rPr>
        <w:t xml:space="preserve"> died three months later, leaving a will. During the funeral, two women appeared claiming that they were </w:t>
      </w:r>
      <w:r w:rsidR="004E375B" w:rsidRPr="007B5AE2">
        <w:rPr>
          <w:rFonts w:ascii="Bookman Old Style" w:hAnsi="Bookman Old Style"/>
        </w:rPr>
        <w:t>Hussein</w:t>
      </w:r>
      <w:r w:rsidR="00F2506E" w:rsidRPr="007B5AE2">
        <w:rPr>
          <w:rFonts w:ascii="Bookman Old Style" w:hAnsi="Bookman Old Style"/>
        </w:rPr>
        <w:t xml:space="preserve">’s wives. </w:t>
      </w:r>
    </w:p>
    <w:p w14:paraId="5C82A606" w14:textId="77777777" w:rsidR="00075447" w:rsidRDefault="00075447" w:rsidP="00DB2090">
      <w:pPr>
        <w:pStyle w:val="NormalWeb"/>
        <w:spacing w:before="0" w:beforeAutospacing="0" w:after="0" w:afterAutospacing="0"/>
        <w:jc w:val="both"/>
        <w:rPr>
          <w:rFonts w:ascii="Bookman Old Style" w:hAnsi="Bookman Old Style"/>
        </w:rPr>
      </w:pPr>
    </w:p>
    <w:p w14:paraId="140A2C78" w14:textId="77777777" w:rsidR="00075447" w:rsidRDefault="00075447" w:rsidP="00DB2090">
      <w:pPr>
        <w:pStyle w:val="NormalWeb"/>
        <w:spacing w:before="0" w:beforeAutospacing="0" w:after="0" w:afterAutospacing="0"/>
        <w:jc w:val="both"/>
        <w:rPr>
          <w:rFonts w:ascii="Bookman Old Style" w:hAnsi="Bookman Old Style"/>
        </w:rPr>
      </w:pPr>
    </w:p>
    <w:p w14:paraId="2FE8A502" w14:textId="77777777" w:rsidR="00075447" w:rsidRDefault="00075447" w:rsidP="00DB2090">
      <w:pPr>
        <w:pStyle w:val="NormalWeb"/>
        <w:spacing w:before="0" w:beforeAutospacing="0" w:after="0" w:afterAutospacing="0"/>
        <w:jc w:val="both"/>
        <w:rPr>
          <w:rFonts w:ascii="Bookman Old Style" w:hAnsi="Bookman Old Style"/>
        </w:rPr>
      </w:pPr>
    </w:p>
    <w:p w14:paraId="60DA71EA" w14:textId="77777777" w:rsidR="00075447" w:rsidRDefault="00075447" w:rsidP="00DB2090">
      <w:pPr>
        <w:pStyle w:val="NormalWeb"/>
        <w:spacing w:before="0" w:beforeAutospacing="0" w:after="0" w:afterAutospacing="0"/>
        <w:jc w:val="both"/>
        <w:rPr>
          <w:rFonts w:ascii="Bookman Old Style" w:hAnsi="Bookman Old Style"/>
        </w:rPr>
      </w:pPr>
    </w:p>
    <w:p w14:paraId="70A90A58" w14:textId="77777777" w:rsidR="00075447" w:rsidRDefault="00075447" w:rsidP="00DB2090">
      <w:pPr>
        <w:pStyle w:val="NormalWeb"/>
        <w:spacing w:before="0" w:beforeAutospacing="0" w:after="0" w:afterAutospacing="0"/>
        <w:jc w:val="both"/>
        <w:rPr>
          <w:rFonts w:ascii="Bookman Old Style" w:hAnsi="Bookman Old Style"/>
        </w:rPr>
      </w:pPr>
    </w:p>
    <w:p w14:paraId="6A862A2F" w14:textId="2A71F3F7" w:rsidR="00984DDE" w:rsidRPr="007B5AE2" w:rsidRDefault="00F2506E"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One of them, who had two daughters, claimed that she had been cohabiting with </w:t>
      </w:r>
      <w:r w:rsidR="004E375B" w:rsidRPr="007B5AE2">
        <w:rPr>
          <w:rFonts w:ascii="Bookman Old Style" w:hAnsi="Bookman Old Style"/>
        </w:rPr>
        <w:t>Hussein</w:t>
      </w:r>
      <w:r w:rsidRPr="007B5AE2">
        <w:rPr>
          <w:rFonts w:ascii="Bookman Old Style" w:hAnsi="Bookman Old Style"/>
        </w:rPr>
        <w:t xml:space="preserve"> at </w:t>
      </w:r>
      <w:proofErr w:type="spellStart"/>
      <w:r w:rsidRPr="007B5AE2">
        <w:rPr>
          <w:rFonts w:ascii="Bookman Old Style" w:hAnsi="Bookman Old Style"/>
        </w:rPr>
        <w:t>Bondeni</w:t>
      </w:r>
      <w:proofErr w:type="spellEnd"/>
      <w:r w:rsidRPr="007B5AE2">
        <w:rPr>
          <w:rFonts w:ascii="Bookman Old Style" w:hAnsi="Bookman Old Style"/>
        </w:rPr>
        <w:t xml:space="preserve"> for the past nine years. The other stated that she got married to </w:t>
      </w:r>
      <w:r w:rsidR="004E375B" w:rsidRPr="007B5AE2">
        <w:rPr>
          <w:rFonts w:ascii="Bookman Old Style" w:hAnsi="Bookman Old Style"/>
        </w:rPr>
        <w:t>Hussein</w:t>
      </w:r>
      <w:r w:rsidRPr="007B5AE2">
        <w:rPr>
          <w:rFonts w:ascii="Bookman Old Style" w:hAnsi="Bookman Old Style"/>
        </w:rPr>
        <w:t xml:space="preserve"> under African Customary Law twenty years before his demise and although he had divorced her, claiming that she was a witch, he continued to support her two sons who were, at the time of </w:t>
      </w:r>
      <w:r w:rsidR="004E375B" w:rsidRPr="007B5AE2">
        <w:rPr>
          <w:rFonts w:ascii="Bookman Old Style" w:hAnsi="Bookman Old Style"/>
        </w:rPr>
        <w:t>Hussein</w:t>
      </w:r>
      <w:r w:rsidRPr="007B5AE2">
        <w:rPr>
          <w:rFonts w:ascii="Bookman Old Style" w:hAnsi="Bookman Old Style"/>
        </w:rPr>
        <w:t>’s demise, studying Engineering at the University of Nairobi.</w:t>
      </w:r>
    </w:p>
    <w:p w14:paraId="47D2710A" w14:textId="77777777" w:rsidR="00DB2090" w:rsidRPr="007B5AE2" w:rsidRDefault="00DB2090" w:rsidP="00DB2090">
      <w:pPr>
        <w:pStyle w:val="NormalWeb"/>
        <w:spacing w:before="0" w:beforeAutospacing="0" w:after="0" w:afterAutospacing="0"/>
        <w:jc w:val="both"/>
        <w:rPr>
          <w:rFonts w:ascii="Bookman Old Style" w:hAnsi="Bookman Old Style"/>
        </w:rPr>
      </w:pPr>
    </w:p>
    <w:p w14:paraId="7AF3E16D" w14:textId="4F5E9F65" w:rsidR="00DB2090" w:rsidRPr="007B5AE2" w:rsidRDefault="00F2506E"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After </w:t>
      </w:r>
      <w:r w:rsidR="004E375B" w:rsidRPr="007B5AE2">
        <w:rPr>
          <w:rFonts w:ascii="Bookman Old Style" w:hAnsi="Bookman Old Style"/>
        </w:rPr>
        <w:t>Hussein</w:t>
      </w:r>
      <w:r w:rsidRPr="007B5AE2">
        <w:rPr>
          <w:rFonts w:ascii="Bookman Old Style" w:hAnsi="Bookman Old Style"/>
        </w:rPr>
        <w:t>’s funeral service and burial, the two sons of</w:t>
      </w:r>
      <w:r w:rsidR="004E375B" w:rsidRPr="007B5AE2">
        <w:rPr>
          <w:rFonts w:ascii="Bookman Old Style" w:hAnsi="Bookman Old Style"/>
        </w:rPr>
        <w:t xml:space="preserve"> Halima</w:t>
      </w:r>
      <w:r w:rsidRPr="007B5AE2">
        <w:rPr>
          <w:rFonts w:ascii="Bookman Old Style" w:hAnsi="Bookman Old Style"/>
        </w:rPr>
        <w:t xml:space="preserve"> went to see the family lawyer with the will. The lawyer noted that </w:t>
      </w:r>
      <w:r w:rsidR="004E375B" w:rsidRPr="007B5AE2">
        <w:rPr>
          <w:rFonts w:ascii="Bookman Old Style" w:hAnsi="Bookman Old Style"/>
        </w:rPr>
        <w:t>Hussein</w:t>
      </w:r>
      <w:r w:rsidRPr="007B5AE2">
        <w:rPr>
          <w:rFonts w:ascii="Bookman Old Style" w:hAnsi="Bookman Old Style"/>
        </w:rPr>
        <w:t xml:space="preserve"> had bequeathed his entire estate to the two sons, but the said will was signed by </w:t>
      </w:r>
      <w:r w:rsidR="004E375B" w:rsidRPr="007B5AE2">
        <w:rPr>
          <w:rFonts w:ascii="Bookman Old Style" w:hAnsi="Bookman Old Style"/>
        </w:rPr>
        <w:t>Hussein</w:t>
      </w:r>
      <w:r w:rsidRPr="007B5AE2">
        <w:rPr>
          <w:rFonts w:ascii="Bookman Old Style" w:hAnsi="Bookman Old Style"/>
        </w:rPr>
        <w:t xml:space="preserve"> and the two sons only. In the meantime, the two women and their four children have gone to see a lawyer for legal advice on their fate.</w:t>
      </w:r>
    </w:p>
    <w:p w14:paraId="3C8E4ED6" w14:textId="321095FD" w:rsidR="00DB2090" w:rsidRPr="007B5AE2" w:rsidRDefault="00F2506E" w:rsidP="007B5AE2">
      <w:pPr>
        <w:pStyle w:val="NormalWeb"/>
        <w:numPr>
          <w:ilvl w:val="0"/>
          <w:numId w:val="4"/>
        </w:numPr>
        <w:spacing w:before="0" w:beforeAutospacing="0" w:after="0" w:afterAutospacing="0"/>
        <w:jc w:val="both"/>
        <w:rPr>
          <w:rFonts w:ascii="Bookman Old Style" w:hAnsi="Bookman Old Style"/>
        </w:rPr>
      </w:pPr>
      <w:r w:rsidRPr="007B5AE2">
        <w:rPr>
          <w:rFonts w:ascii="Bookman Old Style" w:hAnsi="Bookman Old Style"/>
        </w:rPr>
        <w:t xml:space="preserve">Discuss in detail the advice the two lawyers would give their respective clients. </w:t>
      </w:r>
      <w:r w:rsidR="009C6F0F">
        <w:rPr>
          <w:rFonts w:ascii="Bookman Old Style" w:hAnsi="Bookman Old Style"/>
        </w:rPr>
        <w:t xml:space="preserve">                                                                                 </w:t>
      </w:r>
      <w:r w:rsidR="00075447">
        <w:rPr>
          <w:rFonts w:ascii="Bookman Old Style" w:hAnsi="Bookman Old Style"/>
        </w:rPr>
        <w:t xml:space="preserve">    </w:t>
      </w:r>
      <w:r w:rsidRPr="007B5AE2">
        <w:rPr>
          <w:rStyle w:val="Emphasis"/>
          <w:rFonts w:ascii="Bookman Old Style" w:eastAsiaTheme="majorEastAsia" w:hAnsi="Bookman Old Style"/>
          <w:i w:val="0"/>
          <w:iCs w:val="0"/>
        </w:rPr>
        <w:t>(10 marks)</w:t>
      </w:r>
    </w:p>
    <w:p w14:paraId="5ADF8BAF" w14:textId="14C44F31" w:rsidR="00F2506E" w:rsidRPr="007B5AE2" w:rsidRDefault="00F2506E" w:rsidP="00DB2090">
      <w:pPr>
        <w:pStyle w:val="NormalWeb"/>
        <w:numPr>
          <w:ilvl w:val="0"/>
          <w:numId w:val="4"/>
        </w:numPr>
        <w:spacing w:before="0" w:beforeAutospacing="0" w:after="0" w:afterAutospacing="0"/>
        <w:jc w:val="both"/>
        <w:rPr>
          <w:rStyle w:val="Emphasis"/>
          <w:rFonts w:ascii="Bookman Old Style" w:hAnsi="Bookman Old Style"/>
          <w:i w:val="0"/>
          <w:iCs w:val="0"/>
        </w:rPr>
      </w:pPr>
      <w:r w:rsidRPr="007B5AE2">
        <w:rPr>
          <w:rFonts w:ascii="Bookman Old Style" w:hAnsi="Bookman Old Style"/>
        </w:rPr>
        <w:t xml:space="preserve">What specific steps would be required of each lawyer in pursuit of the interests of their respective clients? </w:t>
      </w:r>
      <w:r w:rsidR="009C6F0F">
        <w:rPr>
          <w:rFonts w:ascii="Bookman Old Style" w:hAnsi="Bookman Old Style"/>
        </w:rPr>
        <w:t xml:space="preserve">                                       </w:t>
      </w:r>
      <w:r w:rsidR="00075447">
        <w:rPr>
          <w:rFonts w:ascii="Bookman Old Style" w:hAnsi="Bookman Old Style"/>
        </w:rPr>
        <w:t xml:space="preserve">   </w:t>
      </w:r>
      <w:r w:rsidRPr="007B5AE2">
        <w:rPr>
          <w:rStyle w:val="Emphasis"/>
          <w:rFonts w:ascii="Bookman Old Style" w:eastAsiaTheme="majorEastAsia" w:hAnsi="Bookman Old Style"/>
          <w:i w:val="0"/>
          <w:iCs w:val="0"/>
        </w:rPr>
        <w:t>(10 marks)</w:t>
      </w:r>
    </w:p>
    <w:p w14:paraId="372255AC" w14:textId="2E0D9ABF" w:rsidR="009C6F0F" w:rsidRDefault="00EB5C98" w:rsidP="00075447">
      <w:pPr>
        <w:pStyle w:val="NormalWeb"/>
        <w:numPr>
          <w:ilvl w:val="0"/>
          <w:numId w:val="12"/>
        </w:numPr>
        <w:spacing w:before="0" w:beforeAutospacing="0" w:after="0" w:afterAutospacing="0"/>
        <w:jc w:val="both"/>
        <w:rPr>
          <w:rFonts w:ascii="Bookman Old Style" w:hAnsi="Bookman Old Style"/>
        </w:rPr>
      </w:pPr>
      <w:r w:rsidRPr="001462BC">
        <w:rPr>
          <w:rFonts w:ascii="Bookman Old Style" w:hAnsi="Bookman Old Style"/>
        </w:rPr>
        <w:t>Brenda was</w:t>
      </w:r>
      <w:r w:rsidR="00F2506E" w:rsidRPr="001462BC">
        <w:rPr>
          <w:rFonts w:ascii="Bookman Old Style" w:hAnsi="Bookman Old Style"/>
        </w:rPr>
        <w:t xml:space="preserve"> a soldier based at Langata Barracks. She was sent to Sierra Leone on a three-month peacekeeping mission. Before her departure, she called her cousin Babra and informed her that she would wish to leave all her property to her fiancée </w:t>
      </w:r>
      <w:proofErr w:type="spellStart"/>
      <w:r w:rsidR="00F2506E" w:rsidRPr="001462BC">
        <w:rPr>
          <w:rFonts w:ascii="Bookman Old Style" w:hAnsi="Bookman Old Style"/>
        </w:rPr>
        <w:t>Agik</w:t>
      </w:r>
      <w:proofErr w:type="spellEnd"/>
      <w:r w:rsidR="00F2506E" w:rsidRPr="001462BC">
        <w:rPr>
          <w:rFonts w:ascii="Bookman Old Style" w:hAnsi="Bookman Old Style"/>
        </w:rPr>
        <w:t xml:space="preserve">. She later left the country and completed her service period without any incident. A week after arrival back to Langata Barracks, </w:t>
      </w:r>
      <w:r w:rsidR="00984DDE" w:rsidRPr="001462BC">
        <w:rPr>
          <w:rFonts w:ascii="Bookman Old Style" w:hAnsi="Bookman Old Style"/>
        </w:rPr>
        <w:t xml:space="preserve">Brenda </w:t>
      </w:r>
      <w:r w:rsidR="00F2506E" w:rsidRPr="001462BC">
        <w:rPr>
          <w:rFonts w:ascii="Bookman Old Style" w:hAnsi="Bookman Old Style"/>
        </w:rPr>
        <w:t>got Malaria and died.</w:t>
      </w:r>
      <w:r w:rsidR="009C6F0F">
        <w:rPr>
          <w:rFonts w:ascii="Bookman Old Style" w:hAnsi="Bookman Old Style"/>
        </w:rPr>
        <w:t xml:space="preserve"> </w:t>
      </w:r>
      <w:r w:rsidR="00984DDE" w:rsidRPr="009C6F0F">
        <w:rPr>
          <w:rFonts w:ascii="Bookman Old Style" w:hAnsi="Bookman Old Style"/>
        </w:rPr>
        <w:t>Brenda</w:t>
      </w:r>
      <w:r w:rsidR="00F2506E" w:rsidRPr="009C6F0F">
        <w:rPr>
          <w:rFonts w:ascii="Bookman Old Style" w:hAnsi="Bookman Old Style"/>
        </w:rPr>
        <w:t xml:space="preserve">’s mother and fiancée have come to you for legal assistance. </w:t>
      </w:r>
      <w:r w:rsidR="007B5AE2" w:rsidRPr="009C6F0F">
        <w:rPr>
          <w:rFonts w:ascii="Bookman Old Style" w:hAnsi="Bookman Old Style"/>
        </w:rPr>
        <w:t>Assist them</w:t>
      </w:r>
      <w:r w:rsidR="00F2506E" w:rsidRPr="009C6F0F">
        <w:rPr>
          <w:rFonts w:ascii="Bookman Old Style" w:hAnsi="Bookman Old Style"/>
        </w:rPr>
        <w:t xml:space="preserve"> </w:t>
      </w:r>
      <w:r w:rsidR="007B5AE2" w:rsidRPr="009C6F0F">
        <w:rPr>
          <w:rFonts w:ascii="Bookman Old Style" w:hAnsi="Bookman Old Style"/>
        </w:rPr>
        <w:t xml:space="preserve">   </w:t>
      </w:r>
      <w:r w:rsidR="00F2506E" w:rsidRPr="009C6F0F">
        <w:rPr>
          <w:rFonts w:ascii="Bookman Old Style" w:hAnsi="Bookman Old Style"/>
        </w:rPr>
        <w:t>accordingly.</w:t>
      </w:r>
      <w:r w:rsidR="001462BC" w:rsidRPr="009C6F0F">
        <w:rPr>
          <w:rFonts w:ascii="Bookman Old Style" w:hAnsi="Bookman Old Style"/>
        </w:rPr>
        <w:t xml:space="preserve">  </w:t>
      </w:r>
      <w:r w:rsidR="009C6F0F">
        <w:rPr>
          <w:rFonts w:ascii="Bookman Old Style" w:hAnsi="Bookman Old Style"/>
        </w:rPr>
        <w:t xml:space="preserve">                                          </w:t>
      </w:r>
      <w:r w:rsidR="00075447">
        <w:rPr>
          <w:rFonts w:ascii="Bookman Old Style" w:hAnsi="Bookman Old Style"/>
        </w:rPr>
        <w:t xml:space="preserve">  </w:t>
      </w:r>
      <w:r w:rsidR="009C6F0F">
        <w:rPr>
          <w:rFonts w:ascii="Bookman Old Style" w:hAnsi="Bookman Old Style"/>
        </w:rPr>
        <w:t>(10 marks)</w:t>
      </w:r>
    </w:p>
    <w:p w14:paraId="3DB76B71" w14:textId="77777777" w:rsidR="009C6F0F" w:rsidRDefault="009C6F0F" w:rsidP="009C6F0F">
      <w:pPr>
        <w:pStyle w:val="NormalWeb"/>
        <w:spacing w:before="0" w:beforeAutospacing="0" w:after="0" w:afterAutospacing="0"/>
        <w:ind w:left="-142"/>
        <w:jc w:val="both"/>
        <w:rPr>
          <w:rFonts w:ascii="Bookman Old Style" w:hAnsi="Bookman Old Style"/>
        </w:rPr>
      </w:pPr>
    </w:p>
    <w:p w14:paraId="69B10A27" w14:textId="77777777" w:rsidR="009C6F0F" w:rsidRDefault="001462BC" w:rsidP="009C6F0F">
      <w:pPr>
        <w:pStyle w:val="NormalWeb"/>
        <w:spacing w:before="0" w:beforeAutospacing="0" w:after="0" w:afterAutospacing="0"/>
        <w:ind w:left="-142"/>
        <w:jc w:val="both"/>
        <w:rPr>
          <w:rFonts w:ascii="Bookman Old Style" w:hAnsi="Bookman Old Style"/>
        </w:rPr>
      </w:pPr>
      <w:r w:rsidRPr="009C6F0F">
        <w:rPr>
          <w:rFonts w:ascii="Bookman Old Style" w:hAnsi="Bookman Old Style"/>
          <w:b/>
          <w:bCs/>
        </w:rPr>
        <w:t>QUESTION TWO</w:t>
      </w:r>
    </w:p>
    <w:p w14:paraId="5223D558" w14:textId="036C819D" w:rsidR="00251587" w:rsidRPr="007B5AE2" w:rsidRDefault="006C283A" w:rsidP="009C6F0F">
      <w:pPr>
        <w:pStyle w:val="NormalWeb"/>
        <w:spacing w:before="0" w:beforeAutospacing="0" w:after="0" w:afterAutospacing="0"/>
        <w:ind w:left="-142"/>
        <w:jc w:val="both"/>
        <w:rPr>
          <w:rFonts w:ascii="Bookman Old Style" w:hAnsi="Bookman Old Style"/>
        </w:rPr>
      </w:pPr>
      <w:r w:rsidRPr="007B5AE2">
        <w:rPr>
          <w:rFonts w:ascii="Bookman Old Style" w:hAnsi="Bookman Old Style"/>
        </w:rPr>
        <w:t>William</w:t>
      </w:r>
      <w:r w:rsidR="00251587" w:rsidRPr="007B5AE2">
        <w:rPr>
          <w:rFonts w:ascii="Bookman Old Style" w:hAnsi="Bookman Old Style"/>
        </w:rPr>
        <w:t xml:space="preserve"> was an eccentric loner. At 72 years of age, he had not married. He had considerable wealth and lived comfortably. However, age and loneliness had started to take their toll on him. Over the last eight months, he had been in and out of hospital and appeared manifestly weak.</w:t>
      </w:r>
      <w:r w:rsidR="009C6F0F">
        <w:rPr>
          <w:rFonts w:ascii="Bookman Old Style" w:hAnsi="Bookman Old Style"/>
        </w:rPr>
        <w:t xml:space="preserve"> </w:t>
      </w:r>
      <w:r w:rsidR="00251587" w:rsidRPr="007B5AE2">
        <w:rPr>
          <w:rFonts w:ascii="Bookman Old Style" w:hAnsi="Bookman Old Style"/>
        </w:rPr>
        <w:t>In March 20</w:t>
      </w:r>
      <w:r w:rsidRPr="007B5AE2">
        <w:rPr>
          <w:rFonts w:ascii="Bookman Old Style" w:hAnsi="Bookman Old Style"/>
        </w:rPr>
        <w:t>24</w:t>
      </w:r>
      <w:r w:rsidR="00251587" w:rsidRPr="007B5AE2">
        <w:rPr>
          <w:rFonts w:ascii="Bookman Old Style" w:hAnsi="Bookman Old Style"/>
        </w:rPr>
        <w:t xml:space="preserve">, he was discharged from hospital, and as soon as he came out of hospital, his brother </w:t>
      </w:r>
      <w:r w:rsidRPr="007B5AE2">
        <w:rPr>
          <w:rFonts w:ascii="Bookman Old Style" w:hAnsi="Bookman Old Style"/>
        </w:rPr>
        <w:t>Kelvin</w:t>
      </w:r>
      <w:r w:rsidR="00251587" w:rsidRPr="007B5AE2">
        <w:rPr>
          <w:rFonts w:ascii="Bookman Old Style" w:hAnsi="Bookman Old Style"/>
        </w:rPr>
        <w:t xml:space="preserve"> brought him to his residence because</w:t>
      </w:r>
      <w:r w:rsidRPr="007B5AE2">
        <w:rPr>
          <w:rFonts w:ascii="Bookman Old Style" w:hAnsi="Bookman Old Style"/>
        </w:rPr>
        <w:t xml:space="preserve"> Williams</w:t>
      </w:r>
      <w:r w:rsidR="00251587" w:rsidRPr="007B5AE2">
        <w:rPr>
          <w:rFonts w:ascii="Bookman Old Style" w:hAnsi="Bookman Old Style"/>
        </w:rPr>
        <w:t xml:space="preserve"> was unable to take care of himself.</w:t>
      </w:r>
    </w:p>
    <w:p w14:paraId="01E7C341" w14:textId="77777777" w:rsidR="00DB2090" w:rsidRPr="007B5AE2" w:rsidRDefault="00DB2090" w:rsidP="00DB2090">
      <w:pPr>
        <w:pStyle w:val="NormalWeb"/>
        <w:spacing w:before="0" w:beforeAutospacing="0" w:after="0" w:afterAutospacing="0"/>
        <w:jc w:val="both"/>
        <w:rPr>
          <w:rFonts w:ascii="Bookman Old Style" w:hAnsi="Bookman Old Style"/>
        </w:rPr>
      </w:pPr>
    </w:p>
    <w:p w14:paraId="43BC83FC" w14:textId="5BFBC3D5" w:rsidR="00251587" w:rsidRPr="007B5AE2" w:rsidRDefault="00251587"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On 3rd April 20</w:t>
      </w:r>
      <w:r w:rsidR="006C283A" w:rsidRPr="007B5AE2">
        <w:rPr>
          <w:rFonts w:ascii="Bookman Old Style" w:hAnsi="Bookman Old Style"/>
        </w:rPr>
        <w:t>24</w:t>
      </w:r>
      <w:r w:rsidRPr="007B5AE2">
        <w:rPr>
          <w:rFonts w:ascii="Bookman Old Style" w:hAnsi="Bookman Old Style"/>
        </w:rPr>
        <w:t>,</w:t>
      </w:r>
      <w:r w:rsidR="00EB5C98">
        <w:rPr>
          <w:rFonts w:ascii="Bookman Old Style" w:hAnsi="Bookman Old Style"/>
        </w:rPr>
        <w:t xml:space="preserve"> </w:t>
      </w:r>
      <w:r w:rsidR="006C283A" w:rsidRPr="007B5AE2">
        <w:rPr>
          <w:rFonts w:ascii="Bookman Old Style" w:hAnsi="Bookman Old Style"/>
        </w:rPr>
        <w:t>Williams</w:t>
      </w:r>
      <w:r w:rsidRPr="007B5AE2">
        <w:rPr>
          <w:rFonts w:ascii="Bookman Old Style" w:hAnsi="Bookman Old Style"/>
        </w:rPr>
        <w:t xml:space="preserve"> became grievously ill, at which time his brother summoned a priest to baptize him. It was a simple arrangement full of religious piety, although</w:t>
      </w:r>
      <w:r w:rsidR="006C283A" w:rsidRPr="007B5AE2">
        <w:rPr>
          <w:rFonts w:ascii="Bookman Old Style" w:hAnsi="Bookman Old Style"/>
        </w:rPr>
        <w:t xml:space="preserve"> Williams</w:t>
      </w:r>
      <w:r w:rsidRPr="007B5AE2">
        <w:rPr>
          <w:rFonts w:ascii="Bookman Old Style" w:hAnsi="Bookman Old Style"/>
        </w:rPr>
        <w:t xml:space="preserve"> had never been a religious person, and it was obvious that matters were being imposed on him. In a short sermon, the priest extolled</w:t>
      </w:r>
      <w:r w:rsidR="006C283A" w:rsidRPr="007B5AE2">
        <w:rPr>
          <w:rFonts w:ascii="Bookman Old Style" w:hAnsi="Bookman Old Style"/>
        </w:rPr>
        <w:t xml:space="preserve"> Williams</w:t>
      </w:r>
      <w:r w:rsidRPr="007B5AE2">
        <w:rPr>
          <w:rFonts w:ascii="Bookman Old Style" w:hAnsi="Bookman Old Style"/>
        </w:rPr>
        <w:t xml:space="preserve">’s virtues of hard work and added that he should ensure that his large estate is used to assist the less fortunate in society. </w:t>
      </w:r>
      <w:r w:rsidR="006C283A" w:rsidRPr="007B5AE2">
        <w:rPr>
          <w:rFonts w:ascii="Bookman Old Style" w:hAnsi="Bookman Old Style"/>
        </w:rPr>
        <w:t>Kelvin</w:t>
      </w:r>
      <w:r w:rsidRPr="007B5AE2">
        <w:rPr>
          <w:rFonts w:ascii="Bookman Old Style" w:hAnsi="Bookman Old Style"/>
        </w:rPr>
        <w:t xml:space="preserve"> was less endowed and had a large family, which had throughout their lives been struggling for survival.</w:t>
      </w:r>
    </w:p>
    <w:p w14:paraId="5F901925" w14:textId="77777777" w:rsidR="00DB2090" w:rsidRPr="007B5AE2" w:rsidRDefault="00DB2090" w:rsidP="00DB2090">
      <w:pPr>
        <w:pStyle w:val="NormalWeb"/>
        <w:spacing w:before="0" w:beforeAutospacing="0" w:after="0" w:afterAutospacing="0"/>
        <w:jc w:val="both"/>
        <w:rPr>
          <w:rFonts w:ascii="Bookman Old Style" w:hAnsi="Bookman Old Style"/>
        </w:rPr>
      </w:pPr>
    </w:p>
    <w:p w14:paraId="32202D6B" w14:textId="3DAD261E" w:rsidR="00251587" w:rsidRPr="007B5AE2" w:rsidRDefault="00251587"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When the priest left, Mrs. </w:t>
      </w:r>
      <w:r w:rsidR="006C283A" w:rsidRPr="007B5AE2">
        <w:rPr>
          <w:rFonts w:ascii="Bookman Old Style" w:hAnsi="Bookman Old Style"/>
        </w:rPr>
        <w:t>Kelvin</w:t>
      </w:r>
      <w:r w:rsidRPr="007B5AE2">
        <w:rPr>
          <w:rFonts w:ascii="Bookman Old Style" w:hAnsi="Bookman Old Style"/>
        </w:rPr>
        <w:t xml:space="preserve"> made a lavish and sumptuous meal for</w:t>
      </w:r>
      <w:r w:rsidR="006C283A" w:rsidRPr="007B5AE2">
        <w:rPr>
          <w:rFonts w:ascii="Bookman Old Style" w:hAnsi="Bookman Old Style"/>
        </w:rPr>
        <w:t xml:space="preserve"> Williams</w:t>
      </w:r>
      <w:r w:rsidRPr="007B5AE2">
        <w:rPr>
          <w:rFonts w:ascii="Bookman Old Style" w:hAnsi="Bookman Old Style"/>
        </w:rPr>
        <w:t>. Whilst</w:t>
      </w:r>
      <w:r w:rsidR="006C283A" w:rsidRPr="007B5AE2">
        <w:rPr>
          <w:rFonts w:ascii="Bookman Old Style" w:hAnsi="Bookman Old Style"/>
        </w:rPr>
        <w:t xml:space="preserve"> Williams</w:t>
      </w:r>
      <w:r w:rsidRPr="007B5AE2">
        <w:rPr>
          <w:rFonts w:ascii="Bookman Old Style" w:hAnsi="Bookman Old Style"/>
        </w:rPr>
        <w:t xml:space="preserve"> was eating, Mr. and Mrs. </w:t>
      </w:r>
      <w:r w:rsidR="006C283A" w:rsidRPr="007B5AE2">
        <w:rPr>
          <w:rFonts w:ascii="Bookman Old Style" w:hAnsi="Bookman Old Style"/>
        </w:rPr>
        <w:t>Kelvin</w:t>
      </w:r>
      <w:r w:rsidRPr="007B5AE2">
        <w:rPr>
          <w:rFonts w:ascii="Bookman Old Style" w:hAnsi="Bookman Old Style"/>
        </w:rPr>
        <w:t xml:space="preserve"> prevailed upon him to leave his property to them as he had no family. They further informed</w:t>
      </w:r>
      <w:r w:rsidR="006C283A" w:rsidRPr="007B5AE2">
        <w:rPr>
          <w:rFonts w:ascii="Bookman Old Style" w:hAnsi="Bookman Old Style"/>
        </w:rPr>
        <w:t xml:space="preserve"> Williams</w:t>
      </w:r>
      <w:r w:rsidRPr="007B5AE2">
        <w:rPr>
          <w:rFonts w:ascii="Bookman Old Style" w:hAnsi="Bookman Old Style"/>
        </w:rPr>
        <w:t xml:space="preserve"> that as </w:t>
      </w:r>
      <w:r w:rsidR="006C283A" w:rsidRPr="007B5AE2">
        <w:rPr>
          <w:rFonts w:ascii="Bookman Old Style" w:hAnsi="Bookman Old Style"/>
        </w:rPr>
        <w:t>Kelvin</w:t>
      </w:r>
      <w:r w:rsidRPr="007B5AE2">
        <w:rPr>
          <w:rFonts w:ascii="Bookman Old Style" w:hAnsi="Bookman Old Style"/>
        </w:rPr>
        <w:t xml:space="preserve"> was his only brother, he was the right person to inherit his property. </w:t>
      </w:r>
      <w:r w:rsidR="006C283A" w:rsidRPr="007B5AE2">
        <w:rPr>
          <w:rFonts w:ascii="Bookman Old Style" w:hAnsi="Bookman Old Style"/>
        </w:rPr>
        <w:t>Kelvin</w:t>
      </w:r>
      <w:r w:rsidRPr="007B5AE2">
        <w:rPr>
          <w:rFonts w:ascii="Bookman Old Style" w:hAnsi="Bookman Old Style"/>
        </w:rPr>
        <w:t xml:space="preserve"> proceeded to draw a will, which</w:t>
      </w:r>
      <w:r w:rsidR="006C283A" w:rsidRPr="007B5AE2">
        <w:rPr>
          <w:rFonts w:ascii="Bookman Old Style" w:hAnsi="Bookman Old Style"/>
        </w:rPr>
        <w:t xml:space="preserve"> Williams</w:t>
      </w:r>
      <w:r w:rsidRPr="007B5AE2">
        <w:rPr>
          <w:rFonts w:ascii="Bookman Old Style" w:hAnsi="Bookman Old Style"/>
        </w:rPr>
        <w:t xml:space="preserve"> signed, and he also signed as a witness in the presence of his wife.</w:t>
      </w:r>
      <w:r w:rsidR="006C283A" w:rsidRPr="007B5AE2">
        <w:rPr>
          <w:rFonts w:ascii="Bookman Old Style" w:hAnsi="Bookman Old Style"/>
        </w:rPr>
        <w:t xml:space="preserve"> Williams</w:t>
      </w:r>
      <w:r w:rsidRPr="007B5AE2">
        <w:rPr>
          <w:rFonts w:ascii="Bookman Old Style" w:hAnsi="Bookman Old Style"/>
        </w:rPr>
        <w:t xml:space="preserve"> died that night, survived by his brother </w:t>
      </w:r>
      <w:r w:rsidR="006C283A" w:rsidRPr="007B5AE2">
        <w:rPr>
          <w:rFonts w:ascii="Bookman Old Style" w:hAnsi="Bookman Old Style"/>
        </w:rPr>
        <w:t>Kelvin</w:t>
      </w:r>
      <w:r w:rsidRPr="007B5AE2">
        <w:rPr>
          <w:rFonts w:ascii="Bookman Old Style" w:hAnsi="Bookman Old Style"/>
        </w:rPr>
        <w:t xml:space="preserve"> and two sisters</w:t>
      </w:r>
      <w:r w:rsidR="006C283A" w:rsidRPr="007B5AE2">
        <w:rPr>
          <w:rFonts w:ascii="Bookman Old Style" w:hAnsi="Bookman Old Style"/>
        </w:rPr>
        <w:t xml:space="preserve">, Ndanu and Valentine </w:t>
      </w:r>
      <w:r w:rsidRPr="007B5AE2">
        <w:rPr>
          <w:rFonts w:ascii="Bookman Old Style" w:hAnsi="Bookman Old Style"/>
        </w:rPr>
        <w:t xml:space="preserve">who were casual </w:t>
      </w:r>
      <w:proofErr w:type="spellStart"/>
      <w:r w:rsidRPr="007B5AE2">
        <w:rPr>
          <w:rFonts w:ascii="Bookman Old Style" w:hAnsi="Bookman Old Style"/>
        </w:rPr>
        <w:t>labourers</w:t>
      </w:r>
      <w:proofErr w:type="spellEnd"/>
      <w:r w:rsidRPr="007B5AE2">
        <w:rPr>
          <w:rFonts w:ascii="Bookman Old Style" w:hAnsi="Bookman Old Style"/>
        </w:rPr>
        <w:t>.</w:t>
      </w:r>
    </w:p>
    <w:p w14:paraId="428FD1F3" w14:textId="77777777" w:rsidR="00DB2090" w:rsidRPr="007B5AE2" w:rsidRDefault="00DB2090" w:rsidP="00DB2090">
      <w:pPr>
        <w:pStyle w:val="NormalWeb"/>
        <w:spacing w:before="0" w:beforeAutospacing="0" w:after="0" w:afterAutospacing="0"/>
        <w:jc w:val="both"/>
        <w:rPr>
          <w:rFonts w:ascii="Bookman Old Style" w:hAnsi="Bookman Old Style"/>
        </w:rPr>
      </w:pPr>
    </w:p>
    <w:p w14:paraId="22E41A96" w14:textId="77777777" w:rsidR="00075447" w:rsidRDefault="00075447" w:rsidP="00DB2090">
      <w:pPr>
        <w:pStyle w:val="NormalWeb"/>
        <w:spacing w:before="0" w:beforeAutospacing="0" w:after="0" w:afterAutospacing="0"/>
        <w:jc w:val="both"/>
        <w:rPr>
          <w:rFonts w:ascii="Bookman Old Style" w:hAnsi="Bookman Old Style"/>
        </w:rPr>
      </w:pPr>
    </w:p>
    <w:p w14:paraId="177B37AB" w14:textId="0A0953E4" w:rsidR="00251587" w:rsidRPr="007B5AE2" w:rsidRDefault="00251587"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During the period of</w:t>
      </w:r>
      <w:r w:rsidR="006C283A" w:rsidRPr="007B5AE2">
        <w:rPr>
          <w:rFonts w:ascii="Bookman Old Style" w:hAnsi="Bookman Old Style"/>
        </w:rPr>
        <w:t xml:space="preserve"> Williams</w:t>
      </w:r>
      <w:r w:rsidRPr="007B5AE2">
        <w:rPr>
          <w:rFonts w:ascii="Bookman Old Style" w:hAnsi="Bookman Old Style"/>
        </w:rPr>
        <w:t xml:space="preserve">’s illness, </w:t>
      </w:r>
      <w:r w:rsidR="006C283A" w:rsidRPr="007B5AE2">
        <w:rPr>
          <w:rFonts w:ascii="Bookman Old Style" w:hAnsi="Bookman Old Style"/>
        </w:rPr>
        <w:t>Kelvin</w:t>
      </w:r>
      <w:r w:rsidRPr="007B5AE2">
        <w:rPr>
          <w:rFonts w:ascii="Bookman Old Style" w:hAnsi="Bookman Old Style"/>
        </w:rPr>
        <w:t xml:space="preserve"> and his wife</w:t>
      </w:r>
      <w:r w:rsidR="006C283A" w:rsidRPr="007B5AE2">
        <w:rPr>
          <w:rFonts w:ascii="Bookman Old Style" w:hAnsi="Bookman Old Style"/>
        </w:rPr>
        <w:t xml:space="preserve">, </w:t>
      </w:r>
      <w:r w:rsidR="00914913" w:rsidRPr="007B5AE2">
        <w:rPr>
          <w:rFonts w:ascii="Bookman Old Style" w:hAnsi="Bookman Old Style"/>
        </w:rPr>
        <w:t>Immaculate</w:t>
      </w:r>
      <w:r w:rsidRPr="007B5AE2">
        <w:rPr>
          <w:rFonts w:ascii="Bookman Old Style" w:hAnsi="Bookman Old Style"/>
        </w:rPr>
        <w:t xml:space="preserve"> displayed considerable hostility towards their sisters and their children and strictly prohibited them from visiting the deceased.</w:t>
      </w:r>
    </w:p>
    <w:p w14:paraId="6D134DC5" w14:textId="638F7BC8" w:rsidR="00251587" w:rsidRPr="007B5AE2" w:rsidRDefault="00251587"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After the burial of</w:t>
      </w:r>
      <w:r w:rsidR="006C283A" w:rsidRPr="007B5AE2">
        <w:rPr>
          <w:rFonts w:ascii="Bookman Old Style" w:hAnsi="Bookman Old Style"/>
        </w:rPr>
        <w:t xml:space="preserve"> Williams</w:t>
      </w:r>
      <w:r w:rsidRPr="007B5AE2">
        <w:rPr>
          <w:rFonts w:ascii="Bookman Old Style" w:hAnsi="Bookman Old Style"/>
        </w:rPr>
        <w:t>, his brother applied for a Grant of Probate as he had appointed himself the executor of the deceased’s estate.</w:t>
      </w:r>
    </w:p>
    <w:p w14:paraId="3B05F72D" w14:textId="7C644215" w:rsidR="00251587" w:rsidRDefault="00251587"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In the meantime, </w:t>
      </w:r>
      <w:r w:rsidR="006C283A" w:rsidRPr="007B5AE2">
        <w:rPr>
          <w:rFonts w:ascii="Bookman Old Style" w:hAnsi="Bookman Old Style"/>
        </w:rPr>
        <w:t>Kelvin</w:t>
      </w:r>
      <w:r w:rsidRPr="007B5AE2">
        <w:rPr>
          <w:rFonts w:ascii="Bookman Old Style" w:hAnsi="Bookman Old Style"/>
        </w:rPr>
        <w:t>’s two sisters have come to your chambers seeking legal advice on the matter.</w:t>
      </w:r>
      <w:r w:rsidR="00914913">
        <w:rPr>
          <w:rFonts w:ascii="Bookman Old Style" w:hAnsi="Bookman Old Style"/>
        </w:rPr>
        <w:t xml:space="preserve"> </w:t>
      </w:r>
      <w:r w:rsidRPr="007B5AE2">
        <w:rPr>
          <w:rFonts w:ascii="Bookman Old Style" w:hAnsi="Bookman Old Style"/>
        </w:rPr>
        <w:t xml:space="preserve">Advise the two sisters </w:t>
      </w:r>
      <w:r w:rsidR="00A1248E" w:rsidRPr="007B5AE2">
        <w:rPr>
          <w:rFonts w:ascii="Bookman Old Style" w:hAnsi="Bookman Old Style"/>
        </w:rPr>
        <w:t xml:space="preserve">accordingly. </w:t>
      </w:r>
      <w:r w:rsidR="009C6F0F">
        <w:rPr>
          <w:rFonts w:ascii="Bookman Old Style" w:hAnsi="Bookman Old Style"/>
        </w:rPr>
        <w:t xml:space="preserve">  </w:t>
      </w:r>
      <w:r w:rsidR="00914913">
        <w:rPr>
          <w:rFonts w:ascii="Bookman Old Style" w:hAnsi="Bookman Old Style"/>
        </w:rPr>
        <w:t xml:space="preserve">               </w:t>
      </w:r>
      <w:r w:rsidR="009C6F0F">
        <w:rPr>
          <w:rFonts w:ascii="Bookman Old Style" w:hAnsi="Bookman Old Style"/>
        </w:rPr>
        <w:t xml:space="preserve">  </w:t>
      </w:r>
      <w:r w:rsidR="00075447">
        <w:rPr>
          <w:rFonts w:ascii="Bookman Old Style" w:hAnsi="Bookman Old Style"/>
        </w:rPr>
        <w:t xml:space="preserve">   </w:t>
      </w:r>
      <w:r w:rsidR="00A1248E" w:rsidRPr="007B5AE2">
        <w:rPr>
          <w:rFonts w:ascii="Bookman Old Style" w:hAnsi="Bookman Old Style"/>
        </w:rPr>
        <w:t>(</w:t>
      </w:r>
      <w:r w:rsidR="006C283A" w:rsidRPr="007B5AE2">
        <w:rPr>
          <w:rFonts w:ascii="Bookman Old Style" w:hAnsi="Bookman Old Style"/>
        </w:rPr>
        <w:t>20</w:t>
      </w:r>
      <w:r w:rsidRPr="007B5AE2">
        <w:rPr>
          <w:rFonts w:ascii="Bookman Old Style" w:hAnsi="Bookman Old Style"/>
        </w:rPr>
        <w:t xml:space="preserve"> marks)</w:t>
      </w:r>
    </w:p>
    <w:p w14:paraId="398E321C" w14:textId="77777777" w:rsidR="001462BC" w:rsidRDefault="001462BC" w:rsidP="00DB2090">
      <w:pPr>
        <w:pStyle w:val="NormalWeb"/>
        <w:spacing w:before="0" w:beforeAutospacing="0" w:after="0" w:afterAutospacing="0"/>
        <w:jc w:val="both"/>
        <w:rPr>
          <w:rFonts w:ascii="Bookman Old Style" w:hAnsi="Bookman Old Style"/>
        </w:rPr>
      </w:pPr>
    </w:p>
    <w:p w14:paraId="6E65877D" w14:textId="7A34EBAE" w:rsidR="001462BC" w:rsidRPr="001462BC" w:rsidRDefault="001462BC" w:rsidP="00DB2090">
      <w:pPr>
        <w:pStyle w:val="NormalWeb"/>
        <w:spacing w:before="0" w:beforeAutospacing="0" w:after="0" w:afterAutospacing="0"/>
        <w:jc w:val="both"/>
        <w:rPr>
          <w:rFonts w:ascii="Bookman Old Style" w:hAnsi="Bookman Old Style"/>
          <w:b/>
          <w:bCs/>
        </w:rPr>
      </w:pPr>
      <w:r w:rsidRPr="001462BC">
        <w:rPr>
          <w:rFonts w:ascii="Bookman Old Style" w:hAnsi="Bookman Old Style"/>
          <w:b/>
          <w:bCs/>
        </w:rPr>
        <w:t>QUESTION THREE</w:t>
      </w:r>
    </w:p>
    <w:p w14:paraId="546BFB71" w14:textId="69648EA4" w:rsidR="006C283A" w:rsidRPr="007B5AE2" w:rsidRDefault="006C283A"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Mr. Jeremiah died a month ago, leaving his wife Daisy and two children aged 18 years and 20 years respectively. One of them is in </w:t>
      </w:r>
      <w:proofErr w:type="spellStart"/>
      <w:r w:rsidRPr="007B5AE2">
        <w:rPr>
          <w:rFonts w:ascii="Bookman Old Style" w:hAnsi="Bookman Old Style"/>
        </w:rPr>
        <w:t>Kereri</w:t>
      </w:r>
      <w:proofErr w:type="spellEnd"/>
      <w:r w:rsidRPr="007B5AE2">
        <w:rPr>
          <w:rFonts w:ascii="Bookman Old Style" w:hAnsi="Bookman Old Style"/>
        </w:rPr>
        <w:t xml:space="preserve"> High School, while the other is at Kisii University Law School. Both need school and college fees, respectively.</w:t>
      </w:r>
    </w:p>
    <w:p w14:paraId="660A0B57" w14:textId="77777777" w:rsidR="00DB2090" w:rsidRPr="007B5AE2" w:rsidRDefault="00DB2090" w:rsidP="00DB2090">
      <w:pPr>
        <w:pStyle w:val="NormalWeb"/>
        <w:spacing w:before="0" w:beforeAutospacing="0" w:after="0" w:afterAutospacing="0"/>
        <w:jc w:val="both"/>
        <w:rPr>
          <w:rFonts w:ascii="Bookman Old Style" w:hAnsi="Bookman Old Style"/>
        </w:rPr>
      </w:pPr>
    </w:p>
    <w:p w14:paraId="4D9A00E1" w14:textId="215D3DC7" w:rsidR="006C283A" w:rsidRPr="007B5AE2" w:rsidRDefault="006C283A"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At the time of demise, Mr. Jeremiah had a large wheat farm and many cows, sheep, and chicken in </w:t>
      </w:r>
      <w:r w:rsidR="00A1248E" w:rsidRPr="007B5AE2">
        <w:rPr>
          <w:rFonts w:ascii="Bookman Old Style" w:hAnsi="Bookman Old Style"/>
        </w:rPr>
        <w:t>Trans Mara</w:t>
      </w:r>
      <w:r w:rsidRPr="007B5AE2">
        <w:rPr>
          <w:rFonts w:ascii="Bookman Old Style" w:hAnsi="Bookman Old Style"/>
        </w:rPr>
        <w:t xml:space="preserve">. He also had two healthy accounts with Barclays Bank, </w:t>
      </w:r>
      <w:proofErr w:type="spellStart"/>
      <w:r w:rsidRPr="007B5AE2">
        <w:rPr>
          <w:rFonts w:ascii="Bookman Old Style" w:hAnsi="Bookman Old Style"/>
        </w:rPr>
        <w:t>Westlands</w:t>
      </w:r>
      <w:proofErr w:type="spellEnd"/>
      <w:r w:rsidRPr="007B5AE2">
        <w:rPr>
          <w:rFonts w:ascii="Bookman Old Style" w:hAnsi="Bookman Old Style"/>
        </w:rPr>
        <w:t>, and HSBC Bank, Park Road, London.</w:t>
      </w:r>
    </w:p>
    <w:p w14:paraId="2820A7FC" w14:textId="65821320" w:rsidR="006C283A" w:rsidRPr="007B5AE2" w:rsidRDefault="006C283A"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During the period of his indisposition, Mr. Jeremiah called his sister, Patience, and told her that should he die from his illness, all his milk cows would be hers. He also called his best friend, Jeffer, and told him that he was leaving him his Pajero Prado vehicle, and gave him the car keys. Now the widow, Patience, and Jeffer have come to your chambers, each seeking legal advice on the following:</w:t>
      </w:r>
    </w:p>
    <w:p w14:paraId="32046FDA" w14:textId="364C0813" w:rsidR="00DB2090" w:rsidRPr="007B5AE2" w:rsidRDefault="006C283A" w:rsidP="00DB2090">
      <w:pPr>
        <w:pStyle w:val="NormalWeb"/>
        <w:numPr>
          <w:ilvl w:val="0"/>
          <w:numId w:val="5"/>
        </w:numPr>
        <w:spacing w:before="0" w:beforeAutospacing="0" w:after="0" w:afterAutospacing="0"/>
        <w:jc w:val="both"/>
        <w:rPr>
          <w:rFonts w:ascii="Bookman Old Style" w:hAnsi="Bookman Old Style"/>
        </w:rPr>
      </w:pPr>
      <w:r w:rsidRPr="007B5AE2">
        <w:rPr>
          <w:rFonts w:ascii="Bookman Old Style" w:hAnsi="Bookman Old Style"/>
        </w:rPr>
        <w:t>Daisy would like to know how she would be able to have access to her deceased husband’s accounts in order to withdraw school and college fees for her children, and also to harvest wheat and milk their cows without offending the law.</w:t>
      </w:r>
      <w:r w:rsidR="00854744" w:rsidRPr="007B5AE2">
        <w:rPr>
          <w:rFonts w:ascii="Bookman Old Style" w:hAnsi="Bookman Old Style"/>
        </w:rPr>
        <w:t xml:space="preserve"> </w:t>
      </w:r>
      <w:r w:rsidR="00DF05B0">
        <w:rPr>
          <w:rFonts w:ascii="Bookman Old Style" w:hAnsi="Bookman Old Style"/>
        </w:rPr>
        <w:t xml:space="preserve">                                                                         </w:t>
      </w:r>
      <w:r w:rsidR="00075447">
        <w:rPr>
          <w:rFonts w:ascii="Bookman Old Style" w:hAnsi="Bookman Old Style"/>
        </w:rPr>
        <w:t xml:space="preserve"> </w:t>
      </w:r>
      <w:r w:rsidRPr="007B5AE2">
        <w:rPr>
          <w:rFonts w:ascii="Bookman Old Style" w:hAnsi="Bookman Old Style"/>
        </w:rPr>
        <w:t>(7marks)</w:t>
      </w:r>
    </w:p>
    <w:p w14:paraId="3112D33C" w14:textId="3F51BBEB" w:rsidR="00DB2090" w:rsidRPr="007B5AE2" w:rsidRDefault="006C283A" w:rsidP="00DB2090">
      <w:pPr>
        <w:pStyle w:val="NormalWeb"/>
        <w:numPr>
          <w:ilvl w:val="0"/>
          <w:numId w:val="5"/>
        </w:numPr>
        <w:spacing w:before="0" w:beforeAutospacing="0" w:after="0" w:afterAutospacing="0"/>
        <w:jc w:val="both"/>
        <w:rPr>
          <w:rFonts w:ascii="Bookman Old Style" w:hAnsi="Bookman Old Style"/>
        </w:rPr>
      </w:pPr>
      <w:r w:rsidRPr="007B5AE2">
        <w:rPr>
          <w:rFonts w:ascii="Bookman Old Style" w:hAnsi="Bookman Old Style"/>
        </w:rPr>
        <w:t xml:space="preserve">Patience is seeking legal advice on how she can have access to the milk cows her late brother gave her because her sister-in-law has refused to let her have </w:t>
      </w:r>
      <w:r w:rsidR="00A1248E" w:rsidRPr="007B5AE2">
        <w:rPr>
          <w:rFonts w:ascii="Bookman Old Style" w:hAnsi="Bookman Old Style"/>
        </w:rPr>
        <w:t>them.</w:t>
      </w:r>
      <w:r w:rsidR="00DF05B0">
        <w:rPr>
          <w:rFonts w:ascii="Bookman Old Style" w:hAnsi="Bookman Old Style"/>
        </w:rPr>
        <w:t xml:space="preserve">                                                                                  </w:t>
      </w:r>
      <w:r w:rsidR="00A1248E" w:rsidRPr="007B5AE2">
        <w:rPr>
          <w:rFonts w:ascii="Bookman Old Style" w:hAnsi="Bookman Old Style"/>
        </w:rPr>
        <w:t xml:space="preserve"> (</w:t>
      </w:r>
      <w:r w:rsidRPr="007B5AE2">
        <w:rPr>
          <w:rFonts w:ascii="Bookman Old Style" w:hAnsi="Bookman Old Style"/>
        </w:rPr>
        <w:t>7marks)</w:t>
      </w:r>
    </w:p>
    <w:p w14:paraId="57A9601E" w14:textId="1499260E" w:rsidR="006C283A" w:rsidRPr="007B5AE2" w:rsidRDefault="006C283A" w:rsidP="00DB2090">
      <w:pPr>
        <w:pStyle w:val="NormalWeb"/>
        <w:numPr>
          <w:ilvl w:val="0"/>
          <w:numId w:val="5"/>
        </w:numPr>
        <w:spacing w:before="0" w:beforeAutospacing="0" w:after="0" w:afterAutospacing="0"/>
        <w:jc w:val="both"/>
        <w:rPr>
          <w:rFonts w:ascii="Bookman Old Style" w:hAnsi="Bookman Old Style"/>
        </w:rPr>
      </w:pPr>
      <w:r w:rsidRPr="007B5AE2">
        <w:rPr>
          <w:rFonts w:ascii="Bookman Old Style" w:hAnsi="Bookman Old Style"/>
        </w:rPr>
        <w:t>Jeffer would like to drive the Pajero the deceased gave him, but Daisy has chased him away from the compound claiming that he stole the keys of the vehicle with the intention of stealing the vehicle.</w:t>
      </w:r>
    </w:p>
    <w:p w14:paraId="17D93FDC" w14:textId="7D77BB82" w:rsidR="006C283A" w:rsidRPr="007B5AE2" w:rsidRDefault="006C283A" w:rsidP="00DB2090">
      <w:pPr>
        <w:pStyle w:val="NormalWeb"/>
        <w:spacing w:before="0" w:beforeAutospacing="0" w:after="0" w:afterAutospacing="0"/>
        <w:jc w:val="both"/>
        <w:rPr>
          <w:rFonts w:ascii="Bookman Old Style" w:hAnsi="Bookman Old Style"/>
        </w:rPr>
      </w:pPr>
      <w:r w:rsidRPr="007B5AE2">
        <w:rPr>
          <w:rFonts w:ascii="Bookman Old Style" w:hAnsi="Bookman Old Style"/>
        </w:rPr>
        <w:t xml:space="preserve">Advise the parties accordingly. </w:t>
      </w:r>
      <w:r w:rsidR="004642E2">
        <w:rPr>
          <w:rFonts w:ascii="Bookman Old Style" w:hAnsi="Bookman Old Style"/>
        </w:rPr>
        <w:t xml:space="preserve">                                                          </w:t>
      </w:r>
      <w:r w:rsidR="00075447">
        <w:rPr>
          <w:rFonts w:ascii="Bookman Old Style" w:hAnsi="Bookman Old Style"/>
        </w:rPr>
        <w:t xml:space="preserve">  </w:t>
      </w:r>
      <w:r w:rsidR="004642E2">
        <w:rPr>
          <w:rFonts w:ascii="Bookman Old Style" w:hAnsi="Bookman Old Style"/>
        </w:rPr>
        <w:t xml:space="preserve"> </w:t>
      </w:r>
      <w:r w:rsidRPr="007B5AE2">
        <w:rPr>
          <w:rFonts w:ascii="Bookman Old Style" w:hAnsi="Bookman Old Style"/>
        </w:rPr>
        <w:t>(6 marks)</w:t>
      </w:r>
    </w:p>
    <w:p w14:paraId="1A68FF14" w14:textId="77777777" w:rsidR="00A1248E" w:rsidRPr="007B5AE2" w:rsidRDefault="00A1248E" w:rsidP="00DB2090">
      <w:pPr>
        <w:pStyle w:val="NormalWeb"/>
        <w:spacing w:before="0" w:beforeAutospacing="0" w:after="0" w:afterAutospacing="0"/>
        <w:jc w:val="both"/>
        <w:rPr>
          <w:rFonts w:ascii="Bookman Old Style" w:hAnsi="Bookman Old Style"/>
        </w:rPr>
      </w:pPr>
    </w:p>
    <w:p w14:paraId="133ED77C" w14:textId="692E8A2D" w:rsidR="001462BC" w:rsidRPr="001462BC" w:rsidRDefault="001462BC" w:rsidP="00DB2090">
      <w:pPr>
        <w:pStyle w:val="NormalWeb"/>
        <w:spacing w:before="0" w:beforeAutospacing="0" w:after="0" w:afterAutospacing="0"/>
        <w:jc w:val="both"/>
        <w:rPr>
          <w:rFonts w:ascii="Bookman Old Style" w:hAnsi="Bookman Old Style"/>
          <w:b/>
          <w:bCs/>
        </w:rPr>
      </w:pPr>
      <w:r w:rsidRPr="001462BC">
        <w:rPr>
          <w:rFonts w:ascii="Bookman Old Style" w:hAnsi="Bookman Old Style"/>
          <w:b/>
          <w:bCs/>
        </w:rPr>
        <w:t>QUESTION FOUR</w:t>
      </w:r>
    </w:p>
    <w:p w14:paraId="41FC05A9" w14:textId="3C101843" w:rsidR="006C283A" w:rsidRDefault="00DB2090" w:rsidP="00DB2090">
      <w:pPr>
        <w:pStyle w:val="NormalWeb"/>
        <w:spacing w:before="0" w:beforeAutospacing="0" w:after="0" w:afterAutospacing="0"/>
        <w:jc w:val="both"/>
        <w:rPr>
          <w:rFonts w:ascii="Bookman Old Style" w:hAnsi="Bookman Old Style"/>
          <w:lang w:val="en-GB"/>
        </w:rPr>
      </w:pPr>
      <w:r w:rsidRPr="007B5AE2">
        <w:rPr>
          <w:rFonts w:ascii="Bookman Old Style" w:hAnsi="Bookman Old Style"/>
          <w:lang w:val="en-GB"/>
        </w:rPr>
        <w:t xml:space="preserve">With the assistance of statutory provisions and relevant decided cases, discuss the law relating to privileged </w:t>
      </w:r>
      <w:r w:rsidR="00A1248E" w:rsidRPr="007B5AE2">
        <w:rPr>
          <w:rFonts w:ascii="Bookman Old Style" w:hAnsi="Bookman Old Style"/>
          <w:lang w:val="en-GB"/>
        </w:rPr>
        <w:t xml:space="preserve">wills. </w:t>
      </w:r>
      <w:r w:rsidR="001462BC">
        <w:rPr>
          <w:rFonts w:ascii="Bookman Old Style" w:hAnsi="Bookman Old Style"/>
          <w:lang w:val="en-GB"/>
        </w:rPr>
        <w:t xml:space="preserve">                                                 </w:t>
      </w:r>
      <w:r w:rsidR="00075447">
        <w:rPr>
          <w:rFonts w:ascii="Bookman Old Style" w:hAnsi="Bookman Old Style"/>
          <w:lang w:val="en-GB"/>
        </w:rPr>
        <w:t xml:space="preserve">    </w:t>
      </w:r>
      <w:r w:rsidR="001462BC">
        <w:rPr>
          <w:rFonts w:ascii="Bookman Old Style" w:hAnsi="Bookman Old Style"/>
          <w:lang w:val="en-GB"/>
        </w:rPr>
        <w:t xml:space="preserve"> </w:t>
      </w:r>
      <w:r w:rsidR="00A1248E" w:rsidRPr="007B5AE2">
        <w:rPr>
          <w:rFonts w:ascii="Bookman Old Style" w:hAnsi="Bookman Old Style"/>
          <w:lang w:val="en-GB"/>
        </w:rPr>
        <w:t>(</w:t>
      </w:r>
      <w:r w:rsidRPr="007B5AE2">
        <w:rPr>
          <w:rFonts w:ascii="Bookman Old Style" w:hAnsi="Bookman Old Style"/>
          <w:lang w:val="en-GB"/>
        </w:rPr>
        <w:t>20 marks)</w:t>
      </w:r>
    </w:p>
    <w:p w14:paraId="45EE7E68" w14:textId="77777777" w:rsidR="001462BC" w:rsidRDefault="001462BC" w:rsidP="00DB2090">
      <w:pPr>
        <w:pStyle w:val="NormalWeb"/>
        <w:spacing w:before="0" w:beforeAutospacing="0" w:after="0" w:afterAutospacing="0"/>
        <w:jc w:val="both"/>
        <w:rPr>
          <w:rFonts w:ascii="Bookman Old Style" w:hAnsi="Bookman Old Style"/>
          <w:lang w:val="en-GB"/>
        </w:rPr>
      </w:pPr>
    </w:p>
    <w:p w14:paraId="27A1E44F" w14:textId="18F83799" w:rsidR="001462BC" w:rsidRPr="001462BC" w:rsidRDefault="001462BC" w:rsidP="00DB2090">
      <w:pPr>
        <w:pStyle w:val="NormalWeb"/>
        <w:spacing w:before="0" w:beforeAutospacing="0" w:after="0" w:afterAutospacing="0"/>
        <w:jc w:val="both"/>
        <w:rPr>
          <w:rFonts w:ascii="Bookman Old Style" w:hAnsi="Bookman Old Style"/>
          <w:b/>
          <w:bCs/>
          <w:lang w:val="en-GB"/>
        </w:rPr>
      </w:pPr>
      <w:r w:rsidRPr="001462BC">
        <w:rPr>
          <w:rFonts w:ascii="Bookman Old Style" w:hAnsi="Bookman Old Style"/>
          <w:b/>
          <w:bCs/>
          <w:lang w:val="en-GB"/>
        </w:rPr>
        <w:t>QUESTION FIVE</w:t>
      </w:r>
    </w:p>
    <w:p w14:paraId="4A90F6EE" w14:textId="77777777" w:rsidR="00A1248E" w:rsidRPr="007B5AE2" w:rsidRDefault="00A1248E" w:rsidP="00DB2090">
      <w:pPr>
        <w:pStyle w:val="NormalWeb"/>
        <w:spacing w:before="0" w:beforeAutospacing="0" w:after="0" w:afterAutospacing="0"/>
        <w:jc w:val="both"/>
        <w:rPr>
          <w:rFonts w:ascii="Bookman Old Style" w:hAnsi="Bookman Old Style"/>
          <w:lang w:val="en-GB"/>
        </w:rPr>
      </w:pPr>
    </w:p>
    <w:p w14:paraId="507A6BAE" w14:textId="64DEA989" w:rsidR="00DF05B0" w:rsidRPr="00DF05B0" w:rsidRDefault="00DB2090" w:rsidP="00075447">
      <w:pPr>
        <w:pStyle w:val="NormalWeb"/>
        <w:numPr>
          <w:ilvl w:val="0"/>
          <w:numId w:val="9"/>
        </w:numPr>
        <w:spacing w:before="0" w:beforeAutospacing="0" w:after="0" w:afterAutospacing="0"/>
        <w:rPr>
          <w:rFonts w:ascii="Bookman Old Style" w:hAnsi="Bookman Old Style"/>
        </w:rPr>
      </w:pPr>
      <w:r w:rsidRPr="007B5AE2">
        <w:rPr>
          <w:rFonts w:ascii="Bookman Old Style" w:hAnsi="Bookman Old Style"/>
          <w:lang w:val="en-GB"/>
        </w:rPr>
        <w:t>Di</w:t>
      </w:r>
      <w:r w:rsidR="00DF05B0">
        <w:rPr>
          <w:rFonts w:ascii="Bookman Old Style" w:hAnsi="Bookman Old Style"/>
          <w:lang w:val="en-GB"/>
        </w:rPr>
        <w:t>stinguish between</w:t>
      </w:r>
      <w:r w:rsidRPr="007B5AE2">
        <w:rPr>
          <w:rFonts w:ascii="Bookman Old Style" w:hAnsi="Bookman Old Style"/>
          <w:lang w:val="en-GB"/>
        </w:rPr>
        <w:t xml:space="preserve"> grant of probate and Grant of Letters of Administration</w:t>
      </w:r>
      <w:r w:rsidR="00201B7F">
        <w:rPr>
          <w:rFonts w:ascii="Bookman Old Style" w:hAnsi="Bookman Old Style"/>
          <w:lang w:val="en-GB"/>
        </w:rPr>
        <w:t xml:space="preserve">                                          </w:t>
      </w:r>
      <w:r w:rsidR="00075447">
        <w:rPr>
          <w:rFonts w:ascii="Bookman Old Style" w:hAnsi="Bookman Old Style"/>
          <w:lang w:val="en-GB"/>
        </w:rPr>
        <w:t xml:space="preserve">                            </w:t>
      </w:r>
      <w:proofErr w:type="gramStart"/>
      <w:r w:rsidR="00075447">
        <w:rPr>
          <w:rFonts w:ascii="Bookman Old Style" w:hAnsi="Bookman Old Style"/>
          <w:lang w:val="en-GB"/>
        </w:rPr>
        <w:t xml:space="preserve">   </w:t>
      </w:r>
      <w:r w:rsidR="00201B7F">
        <w:rPr>
          <w:rFonts w:ascii="Bookman Old Style" w:hAnsi="Bookman Old Style"/>
          <w:lang w:val="en-GB"/>
        </w:rPr>
        <w:t>(</w:t>
      </w:r>
      <w:proofErr w:type="gramEnd"/>
      <w:r w:rsidR="00201B7F">
        <w:rPr>
          <w:rFonts w:ascii="Bookman Old Style" w:hAnsi="Bookman Old Style"/>
          <w:lang w:val="en-GB"/>
        </w:rPr>
        <w:t>10 marks)</w:t>
      </w:r>
    </w:p>
    <w:p w14:paraId="7DA8162F" w14:textId="2CB61D76" w:rsidR="00DB2090" w:rsidRPr="00201B7F" w:rsidRDefault="00DF05B0" w:rsidP="00201B7F">
      <w:pPr>
        <w:pStyle w:val="NormalWeb"/>
        <w:numPr>
          <w:ilvl w:val="0"/>
          <w:numId w:val="9"/>
        </w:numPr>
        <w:spacing w:before="0" w:beforeAutospacing="0" w:after="0" w:afterAutospacing="0"/>
        <w:jc w:val="both"/>
        <w:rPr>
          <w:rFonts w:ascii="Bookman Old Style" w:hAnsi="Bookman Old Style"/>
        </w:rPr>
      </w:pPr>
      <w:r>
        <w:rPr>
          <w:rFonts w:ascii="Bookman Old Style" w:hAnsi="Bookman Old Style"/>
          <w:lang w:val="en-GB"/>
        </w:rPr>
        <w:t>Discuss</w:t>
      </w:r>
      <w:r w:rsidR="00DB2090" w:rsidRPr="007B5AE2">
        <w:rPr>
          <w:rFonts w:ascii="Bookman Old Style" w:hAnsi="Bookman Old Style"/>
          <w:lang w:val="en-GB"/>
        </w:rPr>
        <w:t xml:space="preserve"> grants needed</w:t>
      </w:r>
      <w:r w:rsidR="00201B7F">
        <w:rPr>
          <w:rFonts w:ascii="Bookman Old Style" w:hAnsi="Bookman Old Style"/>
          <w:lang w:val="en-GB"/>
        </w:rPr>
        <w:t xml:space="preserve"> when</w:t>
      </w:r>
      <w:r w:rsidR="00DB2090" w:rsidRPr="007B5AE2">
        <w:rPr>
          <w:rFonts w:ascii="Bookman Old Style" w:hAnsi="Bookman Old Style"/>
          <w:lang w:val="en-GB"/>
        </w:rPr>
        <w:t xml:space="preserve"> dealing with perishable </w:t>
      </w:r>
      <w:r w:rsidR="00201B7F" w:rsidRPr="007B5AE2">
        <w:rPr>
          <w:rFonts w:ascii="Bookman Old Style" w:hAnsi="Bookman Old Style"/>
          <w:lang w:val="en-GB"/>
        </w:rPr>
        <w:t>goods and</w:t>
      </w:r>
      <w:r w:rsidR="00DB2090" w:rsidRPr="007B5AE2">
        <w:rPr>
          <w:rFonts w:ascii="Bookman Old Style" w:hAnsi="Bookman Old Style"/>
          <w:lang w:val="en-GB"/>
        </w:rPr>
        <w:t xml:space="preserve"> </w:t>
      </w:r>
      <w:r w:rsidR="00201B7F">
        <w:rPr>
          <w:rFonts w:ascii="Bookman Old Style" w:hAnsi="Bookman Old Style"/>
          <w:lang w:val="en-GB"/>
        </w:rPr>
        <w:t>to access</w:t>
      </w:r>
      <w:r w:rsidR="00DB2090" w:rsidRPr="007B5AE2">
        <w:rPr>
          <w:rFonts w:ascii="Bookman Old Style" w:hAnsi="Bookman Old Style"/>
          <w:lang w:val="en-GB"/>
        </w:rPr>
        <w:t xml:space="preserve"> the bank account for </w:t>
      </w:r>
      <w:r w:rsidR="00201B7F">
        <w:rPr>
          <w:rFonts w:ascii="Bookman Old Style" w:hAnsi="Bookman Old Style"/>
          <w:lang w:val="en-GB"/>
        </w:rPr>
        <w:t>an urgent need such as school fees</w:t>
      </w:r>
      <w:r w:rsidR="00DB2090" w:rsidRPr="007B5AE2">
        <w:rPr>
          <w:rFonts w:ascii="Bookman Old Style" w:hAnsi="Bookman Old Style"/>
          <w:lang w:val="en-GB"/>
        </w:rPr>
        <w:t>.</w:t>
      </w:r>
      <w:r w:rsidR="001462BC">
        <w:rPr>
          <w:rFonts w:ascii="Bookman Old Style" w:hAnsi="Bookman Old Style"/>
          <w:lang w:val="en-GB"/>
        </w:rPr>
        <w:t xml:space="preserve">  </w:t>
      </w:r>
      <w:r w:rsidR="001462BC" w:rsidRPr="00201B7F">
        <w:rPr>
          <w:rFonts w:ascii="Bookman Old Style" w:hAnsi="Bookman Old Style"/>
          <w:lang w:val="en-GB"/>
        </w:rPr>
        <w:t xml:space="preserve"> </w:t>
      </w:r>
      <w:r w:rsidR="00201B7F">
        <w:rPr>
          <w:rFonts w:ascii="Bookman Old Style" w:hAnsi="Bookman Old Style"/>
          <w:lang w:val="en-GB"/>
        </w:rPr>
        <w:t xml:space="preserve">  </w:t>
      </w:r>
      <w:r w:rsidR="001462BC" w:rsidRPr="00201B7F">
        <w:rPr>
          <w:rFonts w:ascii="Bookman Old Style" w:hAnsi="Bookman Old Style"/>
          <w:lang w:val="en-GB"/>
        </w:rPr>
        <w:t xml:space="preserve"> </w:t>
      </w:r>
      <w:r w:rsidR="00DB2090" w:rsidRPr="00201B7F">
        <w:rPr>
          <w:rFonts w:ascii="Bookman Old Style" w:hAnsi="Bookman Old Style"/>
          <w:lang w:val="en-GB"/>
        </w:rPr>
        <w:t xml:space="preserve"> </w:t>
      </w:r>
      <w:r w:rsidR="00075447">
        <w:rPr>
          <w:rFonts w:ascii="Bookman Old Style" w:hAnsi="Bookman Old Style"/>
          <w:lang w:val="en-GB"/>
        </w:rPr>
        <w:t xml:space="preserve">     </w:t>
      </w:r>
      <w:bookmarkStart w:id="0" w:name="_GoBack"/>
      <w:bookmarkEnd w:id="0"/>
      <w:r w:rsidR="00DB2090" w:rsidRPr="00201B7F">
        <w:rPr>
          <w:rFonts w:ascii="Bookman Old Style" w:hAnsi="Bookman Old Style"/>
          <w:lang w:val="en-GB"/>
        </w:rPr>
        <w:t>(</w:t>
      </w:r>
      <w:r w:rsidR="00201B7F">
        <w:rPr>
          <w:rFonts w:ascii="Bookman Old Style" w:hAnsi="Bookman Old Style"/>
          <w:lang w:val="en-GB"/>
        </w:rPr>
        <w:t>1</w:t>
      </w:r>
      <w:r w:rsidR="00DB2090" w:rsidRPr="00201B7F">
        <w:rPr>
          <w:rFonts w:ascii="Bookman Old Style" w:hAnsi="Bookman Old Style"/>
          <w:lang w:val="en-GB"/>
        </w:rPr>
        <w:t>0 Marks)</w:t>
      </w:r>
    </w:p>
    <w:p w14:paraId="3E704BA3" w14:textId="7358884A" w:rsidR="00134180" w:rsidRPr="00657F45" w:rsidRDefault="00134180" w:rsidP="00657F45">
      <w:pPr>
        <w:pStyle w:val="ListParagraph"/>
        <w:numPr>
          <w:ilvl w:val="0"/>
          <w:numId w:val="10"/>
        </w:numPr>
        <w:spacing w:after="0" w:line="240" w:lineRule="auto"/>
        <w:jc w:val="both"/>
        <w:rPr>
          <w:rFonts w:ascii="Bookman Old Style" w:hAnsi="Bookman Old Style"/>
          <w:sz w:val="24"/>
          <w:szCs w:val="24"/>
        </w:rPr>
      </w:pPr>
      <w:r>
        <w:rPr>
          <w:rFonts w:ascii="Bookman Old Style" w:hAnsi="Bookman Old Style"/>
          <w:sz w:val="24"/>
          <w:szCs w:val="24"/>
        </w:rPr>
        <w:t xml:space="preserve"> </w:t>
      </w:r>
    </w:p>
    <w:sectPr w:rsidR="00134180" w:rsidRPr="00657F45" w:rsidSect="006C63AA">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9DF922" w14:textId="77777777" w:rsidR="00A83CFA" w:rsidRDefault="00A83CFA" w:rsidP="00D7055A">
      <w:pPr>
        <w:spacing w:after="0" w:line="240" w:lineRule="auto"/>
      </w:pPr>
      <w:r>
        <w:separator/>
      </w:r>
    </w:p>
  </w:endnote>
  <w:endnote w:type="continuationSeparator" w:id="0">
    <w:p w14:paraId="3BF708C3" w14:textId="77777777" w:rsidR="00A83CFA" w:rsidRDefault="00A83CFA" w:rsidP="00D705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895165511"/>
      <w:docPartObj>
        <w:docPartGallery w:val="Page Numbers (Bottom of Page)"/>
        <w:docPartUnique/>
      </w:docPartObj>
    </w:sdtPr>
    <w:sdtContent>
      <w:sdt>
        <w:sdtPr>
          <w:rPr>
            <w:i/>
          </w:rPr>
          <w:id w:val="1728636285"/>
          <w:docPartObj>
            <w:docPartGallery w:val="Page Numbers (Top of Page)"/>
            <w:docPartUnique/>
          </w:docPartObj>
        </w:sdtPr>
        <w:sdtContent>
          <w:p w14:paraId="00063F3B" w14:textId="5C25F958" w:rsidR="00D7055A" w:rsidRPr="00D7055A" w:rsidRDefault="00D7055A">
            <w:pPr>
              <w:pStyle w:val="Footer"/>
              <w:jc w:val="center"/>
              <w:rPr>
                <w:i/>
              </w:rPr>
            </w:pPr>
            <w:r w:rsidRPr="00D7055A">
              <w:rPr>
                <w:i/>
              </w:rPr>
              <w:t xml:space="preserve">Page </w:t>
            </w:r>
            <w:r w:rsidRPr="00D7055A">
              <w:rPr>
                <w:b/>
                <w:bCs/>
                <w:i/>
                <w:sz w:val="24"/>
                <w:szCs w:val="24"/>
              </w:rPr>
              <w:fldChar w:fldCharType="begin"/>
            </w:r>
            <w:r w:rsidRPr="00D7055A">
              <w:rPr>
                <w:b/>
                <w:bCs/>
                <w:i/>
              </w:rPr>
              <w:instrText xml:space="preserve"> PAGE </w:instrText>
            </w:r>
            <w:r w:rsidRPr="00D7055A">
              <w:rPr>
                <w:b/>
                <w:bCs/>
                <w:i/>
                <w:sz w:val="24"/>
                <w:szCs w:val="24"/>
              </w:rPr>
              <w:fldChar w:fldCharType="separate"/>
            </w:r>
            <w:r w:rsidR="00075447">
              <w:rPr>
                <w:b/>
                <w:bCs/>
                <w:i/>
                <w:noProof/>
              </w:rPr>
              <w:t>2</w:t>
            </w:r>
            <w:r w:rsidRPr="00D7055A">
              <w:rPr>
                <w:b/>
                <w:bCs/>
                <w:i/>
                <w:sz w:val="24"/>
                <w:szCs w:val="24"/>
              </w:rPr>
              <w:fldChar w:fldCharType="end"/>
            </w:r>
            <w:r w:rsidRPr="00D7055A">
              <w:rPr>
                <w:i/>
              </w:rPr>
              <w:t xml:space="preserve"> of </w:t>
            </w:r>
            <w:r w:rsidRPr="00D7055A">
              <w:rPr>
                <w:b/>
                <w:bCs/>
                <w:i/>
                <w:sz w:val="24"/>
                <w:szCs w:val="24"/>
              </w:rPr>
              <w:fldChar w:fldCharType="begin"/>
            </w:r>
            <w:r w:rsidRPr="00D7055A">
              <w:rPr>
                <w:b/>
                <w:bCs/>
                <w:i/>
              </w:rPr>
              <w:instrText xml:space="preserve"> NUMPAGES  </w:instrText>
            </w:r>
            <w:r w:rsidRPr="00D7055A">
              <w:rPr>
                <w:b/>
                <w:bCs/>
                <w:i/>
                <w:sz w:val="24"/>
                <w:szCs w:val="24"/>
              </w:rPr>
              <w:fldChar w:fldCharType="separate"/>
            </w:r>
            <w:r w:rsidR="00075447">
              <w:rPr>
                <w:b/>
                <w:bCs/>
                <w:i/>
                <w:noProof/>
              </w:rPr>
              <w:t>3</w:t>
            </w:r>
            <w:r w:rsidRPr="00D7055A">
              <w:rPr>
                <w:b/>
                <w:bCs/>
                <w:i/>
                <w:sz w:val="24"/>
                <w:szCs w:val="24"/>
              </w:rPr>
              <w:fldChar w:fldCharType="end"/>
            </w:r>
          </w:p>
        </w:sdtContent>
      </w:sdt>
    </w:sdtContent>
  </w:sdt>
  <w:p w14:paraId="33CB8F7E" w14:textId="77777777" w:rsidR="00D7055A" w:rsidRPr="00D7055A" w:rsidRDefault="00D7055A">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F79839" w14:textId="77777777" w:rsidR="00A83CFA" w:rsidRDefault="00A83CFA" w:rsidP="00D7055A">
      <w:pPr>
        <w:spacing w:after="0" w:line="240" w:lineRule="auto"/>
      </w:pPr>
      <w:r>
        <w:separator/>
      </w:r>
    </w:p>
  </w:footnote>
  <w:footnote w:type="continuationSeparator" w:id="0">
    <w:p w14:paraId="54DD7A6F" w14:textId="77777777" w:rsidR="00A83CFA" w:rsidRDefault="00A83CFA" w:rsidP="00D705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0632F"/>
    <w:multiLevelType w:val="hybridMultilevel"/>
    <w:tmpl w:val="C9880CCC"/>
    <w:lvl w:ilvl="0" w:tplc="44504026">
      <w:start w:val="1"/>
      <w:numFmt w:val="upperLetter"/>
      <w:lvlText w:val="%1)"/>
      <w:lvlJc w:val="left"/>
      <w:pPr>
        <w:ind w:left="720" w:hanging="360"/>
      </w:pPr>
      <w:rPr>
        <w:rFonts w:ascii="Century Gothic" w:eastAsia="Times New Roman" w:hAnsi="Century Gothic"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C2F87"/>
    <w:multiLevelType w:val="hybridMultilevel"/>
    <w:tmpl w:val="9886F156"/>
    <w:lvl w:ilvl="0" w:tplc="41D64404">
      <w:start w:val="1"/>
      <w:numFmt w:val="lowerLetter"/>
      <w:lvlText w:val="(%1)"/>
      <w:lvlJc w:val="left"/>
      <w:pPr>
        <w:ind w:left="3600" w:hanging="360"/>
      </w:pPr>
      <w:rPr>
        <w:rFonts w:hint="default"/>
      </w:r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2" w15:restartNumberingAfterBreak="0">
    <w:nsid w:val="16EF0C9A"/>
    <w:multiLevelType w:val="hybridMultilevel"/>
    <w:tmpl w:val="F21E123C"/>
    <w:lvl w:ilvl="0" w:tplc="0564091A">
      <w:start w:val="1"/>
      <w:numFmt w:val="lowerRoman"/>
      <w:lvlText w:val="(%1)"/>
      <w:lvlJc w:val="left"/>
      <w:pPr>
        <w:ind w:left="740" w:hanging="380"/>
      </w:pPr>
      <w:rPr>
        <w:rFonts w:ascii="Bookman Old Style" w:eastAsia="Times New Roman" w:hAnsi="Bookman Old Style"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037850"/>
    <w:multiLevelType w:val="hybridMultilevel"/>
    <w:tmpl w:val="8D987EDE"/>
    <w:lvl w:ilvl="0" w:tplc="9D08AF1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E6117A0"/>
    <w:multiLevelType w:val="hybridMultilevel"/>
    <w:tmpl w:val="13AE45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DC7153"/>
    <w:multiLevelType w:val="hybridMultilevel"/>
    <w:tmpl w:val="C63A5358"/>
    <w:lvl w:ilvl="0" w:tplc="647A30CE">
      <w:numFmt w:val="bullet"/>
      <w:lvlText w:val="-"/>
      <w:lvlJc w:val="left"/>
      <w:pPr>
        <w:ind w:left="720" w:hanging="360"/>
      </w:pPr>
      <w:rPr>
        <w:rFonts w:ascii="Bookman Old Style" w:eastAsiaTheme="minorHAnsi" w:hAnsi="Bookman Old Style"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0C481D"/>
    <w:multiLevelType w:val="hybridMultilevel"/>
    <w:tmpl w:val="87CC0172"/>
    <w:lvl w:ilvl="0" w:tplc="DD5A64A8">
      <w:start w:val="1"/>
      <w:numFmt w:val="upperLetter"/>
      <w:lvlText w:val="%1)"/>
      <w:lvlJc w:val="left"/>
      <w:pPr>
        <w:ind w:left="720" w:hanging="360"/>
      </w:pPr>
      <w:rPr>
        <w:rFonts w:ascii="Century Gothic" w:eastAsia="Times New Roman" w:hAnsi="Century Gothic" w:cs="Times New Roman"/>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5315806"/>
    <w:multiLevelType w:val="hybridMultilevel"/>
    <w:tmpl w:val="7390F03A"/>
    <w:lvl w:ilvl="0" w:tplc="93DE401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15:restartNumberingAfterBreak="0">
    <w:nsid w:val="51FF63F7"/>
    <w:multiLevelType w:val="hybridMultilevel"/>
    <w:tmpl w:val="ED8CA5C4"/>
    <w:lvl w:ilvl="0" w:tplc="38FA3432">
      <w:start w:val="2"/>
      <w:numFmt w:val="lowerLetter"/>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0" w15:restartNumberingAfterBreak="0">
    <w:nsid w:val="54AC102D"/>
    <w:multiLevelType w:val="hybridMultilevel"/>
    <w:tmpl w:val="DD3A8D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B70F97"/>
    <w:multiLevelType w:val="hybridMultilevel"/>
    <w:tmpl w:val="854058BC"/>
    <w:lvl w:ilvl="0" w:tplc="D6C8413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6"/>
  </w:num>
  <w:num w:numId="3">
    <w:abstractNumId w:val="0"/>
  </w:num>
  <w:num w:numId="4">
    <w:abstractNumId w:val="2"/>
  </w:num>
  <w:num w:numId="5">
    <w:abstractNumId w:val="10"/>
  </w:num>
  <w:num w:numId="6">
    <w:abstractNumId w:val="7"/>
  </w:num>
  <w:num w:numId="7">
    <w:abstractNumId w:val="11"/>
  </w:num>
  <w:num w:numId="8">
    <w:abstractNumId w:val="1"/>
  </w:num>
  <w:num w:numId="9">
    <w:abstractNumId w:val="3"/>
  </w:num>
  <w:num w:numId="10">
    <w:abstractNumId w:val="5"/>
  </w:num>
  <w:num w:numId="11">
    <w:abstractNumId w:val="8"/>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06E"/>
    <w:rsid w:val="00075447"/>
    <w:rsid w:val="00134180"/>
    <w:rsid w:val="001462BC"/>
    <w:rsid w:val="001E4C65"/>
    <w:rsid w:val="00201B7F"/>
    <w:rsid w:val="00251587"/>
    <w:rsid w:val="002A21FD"/>
    <w:rsid w:val="003B60AF"/>
    <w:rsid w:val="004348AB"/>
    <w:rsid w:val="004642E2"/>
    <w:rsid w:val="004E375B"/>
    <w:rsid w:val="004F3AE0"/>
    <w:rsid w:val="00532A4E"/>
    <w:rsid w:val="005F705B"/>
    <w:rsid w:val="006214CF"/>
    <w:rsid w:val="00657F45"/>
    <w:rsid w:val="006C283A"/>
    <w:rsid w:val="006C63AA"/>
    <w:rsid w:val="00714F7E"/>
    <w:rsid w:val="007B5AE2"/>
    <w:rsid w:val="00854744"/>
    <w:rsid w:val="008B19D2"/>
    <w:rsid w:val="00914913"/>
    <w:rsid w:val="00984DDE"/>
    <w:rsid w:val="009C6F0F"/>
    <w:rsid w:val="00A1248E"/>
    <w:rsid w:val="00A83CFA"/>
    <w:rsid w:val="00CB57CD"/>
    <w:rsid w:val="00D7055A"/>
    <w:rsid w:val="00DB2090"/>
    <w:rsid w:val="00DF05B0"/>
    <w:rsid w:val="00E2229C"/>
    <w:rsid w:val="00EB5C98"/>
    <w:rsid w:val="00F042B0"/>
    <w:rsid w:val="00F108D3"/>
    <w:rsid w:val="00F25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9194E"/>
  <w15:docId w15:val="{E64FFF91-308C-4021-BAD0-D115E7E74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F2506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2506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2506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2506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2506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2506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50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50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50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506E"/>
    <w:rPr>
      <w:rFonts w:asciiTheme="majorHAnsi" w:eastAsiaTheme="majorEastAsia" w:hAnsiTheme="majorHAnsi" w:cstheme="majorBidi"/>
      <w:color w:val="2F5496" w:themeColor="accent1" w:themeShade="BF"/>
      <w:sz w:val="40"/>
      <w:szCs w:val="40"/>
      <w:lang w:val="en-GB"/>
    </w:rPr>
  </w:style>
  <w:style w:type="character" w:customStyle="1" w:styleId="Heading2Char">
    <w:name w:val="Heading 2 Char"/>
    <w:basedOn w:val="DefaultParagraphFont"/>
    <w:link w:val="Heading2"/>
    <w:uiPriority w:val="9"/>
    <w:semiHidden/>
    <w:rsid w:val="00F2506E"/>
    <w:rPr>
      <w:rFonts w:asciiTheme="majorHAnsi" w:eastAsiaTheme="majorEastAsia" w:hAnsiTheme="majorHAnsi" w:cstheme="majorBidi"/>
      <w:color w:val="2F5496" w:themeColor="accent1" w:themeShade="BF"/>
      <w:sz w:val="32"/>
      <w:szCs w:val="32"/>
      <w:lang w:val="en-GB"/>
    </w:rPr>
  </w:style>
  <w:style w:type="character" w:customStyle="1" w:styleId="Heading3Char">
    <w:name w:val="Heading 3 Char"/>
    <w:basedOn w:val="DefaultParagraphFont"/>
    <w:link w:val="Heading3"/>
    <w:uiPriority w:val="9"/>
    <w:semiHidden/>
    <w:rsid w:val="00F2506E"/>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F2506E"/>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F2506E"/>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F2506E"/>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F2506E"/>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F2506E"/>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F2506E"/>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F250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506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F250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506E"/>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F2506E"/>
    <w:pPr>
      <w:spacing w:before="160"/>
      <w:jc w:val="center"/>
    </w:pPr>
    <w:rPr>
      <w:i/>
      <w:iCs/>
      <w:color w:val="404040" w:themeColor="text1" w:themeTint="BF"/>
    </w:rPr>
  </w:style>
  <w:style w:type="character" w:customStyle="1" w:styleId="QuoteChar">
    <w:name w:val="Quote Char"/>
    <w:basedOn w:val="DefaultParagraphFont"/>
    <w:link w:val="Quote"/>
    <w:uiPriority w:val="29"/>
    <w:rsid w:val="00F2506E"/>
    <w:rPr>
      <w:i/>
      <w:iCs/>
      <w:color w:val="404040" w:themeColor="text1" w:themeTint="BF"/>
      <w:lang w:val="en-GB"/>
    </w:rPr>
  </w:style>
  <w:style w:type="paragraph" w:styleId="ListParagraph">
    <w:name w:val="List Paragraph"/>
    <w:basedOn w:val="Normal"/>
    <w:uiPriority w:val="34"/>
    <w:qFormat/>
    <w:rsid w:val="00F2506E"/>
    <w:pPr>
      <w:ind w:left="720"/>
      <w:contextualSpacing/>
    </w:pPr>
  </w:style>
  <w:style w:type="character" w:styleId="IntenseEmphasis">
    <w:name w:val="Intense Emphasis"/>
    <w:basedOn w:val="DefaultParagraphFont"/>
    <w:uiPriority w:val="21"/>
    <w:qFormat/>
    <w:rsid w:val="00F2506E"/>
    <w:rPr>
      <w:i/>
      <w:iCs/>
      <w:color w:val="2F5496" w:themeColor="accent1" w:themeShade="BF"/>
    </w:rPr>
  </w:style>
  <w:style w:type="paragraph" w:styleId="IntenseQuote">
    <w:name w:val="Intense Quote"/>
    <w:basedOn w:val="Normal"/>
    <w:next w:val="Normal"/>
    <w:link w:val="IntenseQuoteChar"/>
    <w:uiPriority w:val="30"/>
    <w:qFormat/>
    <w:rsid w:val="00F250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2506E"/>
    <w:rPr>
      <w:i/>
      <w:iCs/>
      <w:color w:val="2F5496" w:themeColor="accent1" w:themeShade="BF"/>
      <w:lang w:val="en-GB"/>
    </w:rPr>
  </w:style>
  <w:style w:type="character" w:styleId="IntenseReference">
    <w:name w:val="Intense Reference"/>
    <w:basedOn w:val="DefaultParagraphFont"/>
    <w:uiPriority w:val="32"/>
    <w:qFormat/>
    <w:rsid w:val="00F2506E"/>
    <w:rPr>
      <w:b/>
      <w:bCs/>
      <w:smallCaps/>
      <w:color w:val="2F5496" w:themeColor="accent1" w:themeShade="BF"/>
      <w:spacing w:val="5"/>
    </w:rPr>
  </w:style>
  <w:style w:type="paragraph" w:styleId="NormalWeb">
    <w:name w:val="Normal (Web)"/>
    <w:basedOn w:val="Normal"/>
    <w:uiPriority w:val="99"/>
    <w:semiHidden/>
    <w:unhideWhenUsed/>
    <w:rsid w:val="00F2506E"/>
    <w:pPr>
      <w:spacing w:before="100" w:beforeAutospacing="1" w:after="100" w:afterAutospacing="1" w:line="240" w:lineRule="auto"/>
    </w:pPr>
    <w:rPr>
      <w:rFonts w:ascii="Times New Roman" w:eastAsia="Times New Roman" w:hAnsi="Times New Roman" w:cs="Times New Roman"/>
      <w:kern w:val="0"/>
      <w:sz w:val="24"/>
      <w:szCs w:val="24"/>
      <w:lang w:val="en-US"/>
    </w:rPr>
  </w:style>
  <w:style w:type="character" w:styleId="Strong">
    <w:name w:val="Strong"/>
    <w:basedOn w:val="DefaultParagraphFont"/>
    <w:uiPriority w:val="22"/>
    <w:qFormat/>
    <w:rsid w:val="00F2506E"/>
    <w:rPr>
      <w:b/>
      <w:bCs/>
    </w:rPr>
  </w:style>
  <w:style w:type="character" w:styleId="Emphasis">
    <w:name w:val="Emphasis"/>
    <w:basedOn w:val="DefaultParagraphFont"/>
    <w:uiPriority w:val="20"/>
    <w:qFormat/>
    <w:rsid w:val="00F2506E"/>
    <w:rPr>
      <w:i/>
      <w:iCs/>
    </w:rPr>
  </w:style>
  <w:style w:type="paragraph" w:styleId="BalloonText">
    <w:name w:val="Balloon Text"/>
    <w:basedOn w:val="Normal"/>
    <w:link w:val="BalloonTextChar"/>
    <w:uiPriority w:val="99"/>
    <w:semiHidden/>
    <w:unhideWhenUsed/>
    <w:rsid w:val="001341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4180"/>
    <w:rPr>
      <w:rFonts w:ascii="Tahoma" w:hAnsi="Tahoma" w:cs="Tahoma"/>
      <w:sz w:val="16"/>
      <w:szCs w:val="16"/>
      <w:lang w:val="en-GB"/>
    </w:rPr>
  </w:style>
  <w:style w:type="paragraph" w:styleId="Header">
    <w:name w:val="header"/>
    <w:basedOn w:val="Normal"/>
    <w:link w:val="HeaderChar"/>
    <w:uiPriority w:val="99"/>
    <w:unhideWhenUsed/>
    <w:rsid w:val="00D705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055A"/>
    <w:rPr>
      <w:lang w:val="en-GB"/>
    </w:rPr>
  </w:style>
  <w:style w:type="paragraph" w:styleId="Footer">
    <w:name w:val="footer"/>
    <w:basedOn w:val="Normal"/>
    <w:link w:val="FooterChar"/>
    <w:uiPriority w:val="99"/>
    <w:unhideWhenUsed/>
    <w:rsid w:val="00D705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055A"/>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5386783">
      <w:bodyDiv w:val="1"/>
      <w:marLeft w:val="0"/>
      <w:marRight w:val="0"/>
      <w:marTop w:val="0"/>
      <w:marBottom w:val="0"/>
      <w:divBdr>
        <w:top w:val="none" w:sz="0" w:space="0" w:color="auto"/>
        <w:left w:val="none" w:sz="0" w:space="0" w:color="auto"/>
        <w:bottom w:val="none" w:sz="0" w:space="0" w:color="auto"/>
        <w:right w:val="none" w:sz="0" w:space="0" w:color="auto"/>
      </w:divBdr>
    </w:div>
    <w:div w:id="1595169431">
      <w:bodyDiv w:val="1"/>
      <w:marLeft w:val="0"/>
      <w:marRight w:val="0"/>
      <w:marTop w:val="0"/>
      <w:marBottom w:val="0"/>
      <w:divBdr>
        <w:top w:val="none" w:sz="0" w:space="0" w:color="auto"/>
        <w:left w:val="none" w:sz="0" w:space="0" w:color="auto"/>
        <w:bottom w:val="none" w:sz="0" w:space="0" w:color="auto"/>
        <w:right w:val="none" w:sz="0" w:space="0" w:color="auto"/>
      </w:divBdr>
    </w:div>
    <w:div w:id="1759670497">
      <w:bodyDiv w:val="1"/>
      <w:marLeft w:val="0"/>
      <w:marRight w:val="0"/>
      <w:marTop w:val="0"/>
      <w:marBottom w:val="0"/>
      <w:divBdr>
        <w:top w:val="none" w:sz="0" w:space="0" w:color="auto"/>
        <w:left w:val="none" w:sz="0" w:space="0" w:color="auto"/>
        <w:bottom w:val="none" w:sz="0" w:space="0" w:color="auto"/>
        <w:right w:val="none" w:sz="0" w:space="0" w:color="auto"/>
      </w:divBdr>
    </w:div>
    <w:div w:id="1863665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1132</Words>
  <Characters>6453</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Angwenyi J</dc:creator>
  <cp:keywords/>
  <dc:description/>
  <cp:lastModifiedBy>KISII UNIVERSITY</cp:lastModifiedBy>
  <cp:revision>6</cp:revision>
  <dcterms:created xsi:type="dcterms:W3CDTF">2025-03-26T17:52:00Z</dcterms:created>
  <dcterms:modified xsi:type="dcterms:W3CDTF">2025-03-26T16:36:00Z</dcterms:modified>
</cp:coreProperties>
</file>