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6EF7" w:rsidRPr="00FD6EF7" w:rsidRDefault="00A11598" w:rsidP="00A11598">
      <w:pPr>
        <w:ind w:left="5040" w:firstLine="720"/>
        <w:rPr>
          <w:rFonts w:ascii="BookmanITC Lt BT" w:hAnsi="BookmanITC Lt BT" w:cs="Times New Roman"/>
          <w:b/>
          <w:i/>
          <w:sz w:val="18"/>
          <w:szCs w:val="18"/>
          <w:u w:val="single"/>
        </w:rPr>
      </w:pPr>
      <w:r>
        <w:rPr>
          <w:rFonts w:ascii="Bookman Old Style" w:hAnsi="Bookman Old Style"/>
          <w:bCs/>
          <w:iCs/>
          <w:sz w:val="24"/>
          <w:szCs w:val="24"/>
        </w:rPr>
        <w:t xml:space="preserve">       </w:t>
      </w:r>
      <w:r w:rsidR="00FD6EF7" w:rsidRPr="00FD6EF7">
        <w:rPr>
          <w:rFonts w:ascii="BookmanITC Lt BT" w:hAnsi="BookmanITC Lt BT" w:cs="Times New Roman"/>
          <w:b/>
          <w:i/>
          <w:sz w:val="18"/>
          <w:szCs w:val="18"/>
        </w:rPr>
        <w:t xml:space="preserve">          </w:t>
      </w:r>
      <w:r>
        <w:rPr>
          <w:rFonts w:ascii="BookmanITC Lt BT" w:hAnsi="BookmanITC Lt BT" w:cs="Times New Roman"/>
          <w:b/>
          <w:i/>
          <w:sz w:val="18"/>
          <w:szCs w:val="18"/>
        </w:rPr>
        <w:t xml:space="preserve">               </w:t>
      </w:r>
      <w:r w:rsidR="00FD6EF7" w:rsidRPr="00FD6EF7">
        <w:rPr>
          <w:rFonts w:ascii="BookmanITC Lt BT" w:hAnsi="BookmanITC Lt BT" w:cs="Times New Roman"/>
          <w:b/>
          <w:i/>
          <w:sz w:val="18"/>
          <w:szCs w:val="18"/>
        </w:rPr>
        <w:t xml:space="preserve"> </w:t>
      </w:r>
      <w:r w:rsidR="00FD6EF7">
        <w:rPr>
          <w:rFonts w:ascii="BookmanITC Lt BT" w:hAnsi="BookmanITC Lt BT" w:cs="Times New Roman"/>
          <w:b/>
          <w:i/>
          <w:sz w:val="18"/>
          <w:szCs w:val="18"/>
          <w:u w:val="single"/>
        </w:rPr>
        <w:t>DLAW 0122</w:t>
      </w:r>
    </w:p>
    <w:p w:rsidR="00FD6EF7" w:rsidRPr="000F03CE" w:rsidRDefault="00FD6EF7" w:rsidP="00FD6EF7">
      <w:pPr>
        <w:tabs>
          <w:tab w:val="right" w:pos="9360"/>
        </w:tabs>
        <w:ind w:left="720" w:firstLine="720"/>
        <w:rPr>
          <w:rFonts w:ascii="Times New Roman" w:hAnsi="Times New Roman" w:cs="Times New Roman"/>
          <w:b/>
          <w:sz w:val="54"/>
          <w:szCs w:val="24"/>
        </w:rPr>
      </w:pPr>
      <w:r w:rsidRPr="000F03CE">
        <w:rPr>
          <w:rFonts w:ascii="Times New Roman" w:hAnsi="Times New Roman" w:cs="Times New Roman"/>
          <w:b/>
          <w:sz w:val="54"/>
          <w:szCs w:val="24"/>
        </w:rPr>
        <w:t xml:space="preserve">KISII </w:t>
      </w:r>
      <w:r w:rsidRPr="000F03CE">
        <w:rPr>
          <w:rFonts w:cs="Times New Roman"/>
          <w:noProof/>
        </w:rPr>
        <w:drawing>
          <wp:inline distT="0" distB="0" distL="0" distR="0" wp14:anchorId="384841A3" wp14:editId="470AE5C7">
            <wp:extent cx="1266825" cy="1047750"/>
            <wp:effectExtent l="0" t="0" r="9525" b="0"/>
            <wp:docPr id="1" name="Picture 3"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KISII NEW (A).jpg"/>
                    <pic:cNvPicPr>
                      <a:picLocks noChangeAspect="1" noChangeArrowheads="1"/>
                    </pic:cNvPicPr>
                  </pic:nvPicPr>
                  <pic:blipFill>
                    <a:blip r:embed="rId8" cstate="print">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0F03CE">
        <w:rPr>
          <w:rFonts w:ascii="Times New Roman" w:hAnsi="Times New Roman" w:cs="Times New Roman"/>
          <w:b/>
          <w:sz w:val="54"/>
          <w:szCs w:val="24"/>
        </w:rPr>
        <w:t>UNIVERSITY</w:t>
      </w:r>
      <w:r w:rsidRPr="000F03CE">
        <w:rPr>
          <w:rFonts w:ascii="Times New Roman" w:hAnsi="Times New Roman" w:cs="Times New Roman"/>
          <w:b/>
          <w:sz w:val="54"/>
          <w:szCs w:val="24"/>
        </w:rPr>
        <w:tab/>
      </w:r>
    </w:p>
    <w:p w:rsidR="00FD6EF7" w:rsidRPr="00372D0C" w:rsidRDefault="00FD6EF7" w:rsidP="00FD6EF7">
      <w:pPr>
        <w:jc w:val="center"/>
        <w:rPr>
          <w:rFonts w:ascii="BookmanITC Lt BT" w:hAnsi="BookmanITC Lt BT" w:cs="Times New Roman"/>
          <w:b/>
          <w:sz w:val="36"/>
          <w:szCs w:val="36"/>
        </w:rPr>
      </w:pPr>
      <w:bookmarkStart w:id="0" w:name="_GoBack"/>
      <w:bookmarkEnd w:id="0"/>
      <w:r w:rsidRPr="000F03CE">
        <w:rPr>
          <w:rFonts w:ascii="BookmanITC Lt BT" w:hAnsi="BookmanITC Lt BT" w:cs="Times New Roman"/>
          <w:b/>
          <w:sz w:val="36"/>
          <w:szCs w:val="36"/>
        </w:rPr>
        <w:t>UNIVERSITY EXAMINATIONS</w:t>
      </w:r>
    </w:p>
    <w:p w:rsidR="00FD6EF7" w:rsidRPr="000F03CE" w:rsidRDefault="00FD6EF7" w:rsidP="00FD6EF7">
      <w:pPr>
        <w:tabs>
          <w:tab w:val="center" w:pos="4860"/>
          <w:tab w:val="right" w:pos="9720"/>
        </w:tabs>
        <w:spacing w:after="0"/>
        <w:rPr>
          <w:rFonts w:ascii="BookmanITC Lt BT" w:hAnsi="BookmanITC Lt BT" w:cs="Times New Roman"/>
          <w:b/>
          <w:sz w:val="24"/>
          <w:szCs w:val="24"/>
          <w:u w:val="single"/>
        </w:rPr>
      </w:pPr>
      <w:r w:rsidRPr="000F03CE">
        <w:rPr>
          <w:rFonts w:ascii="BookmanITC Lt BT" w:hAnsi="BookmanITC Lt BT" w:cs="Times New Roman"/>
          <w:b/>
          <w:sz w:val="24"/>
          <w:szCs w:val="24"/>
        </w:rPr>
        <w:tab/>
      </w:r>
      <w:r>
        <w:rPr>
          <w:rFonts w:ascii="BookmanITC Lt BT" w:hAnsi="BookmanITC Lt BT" w:cs="Times New Roman"/>
          <w:b/>
          <w:sz w:val="24"/>
          <w:szCs w:val="24"/>
          <w:u w:val="single"/>
        </w:rPr>
        <w:t>FIRST</w:t>
      </w:r>
      <w:r w:rsidRPr="000F03CE">
        <w:rPr>
          <w:rFonts w:ascii="BookmanITC Lt BT" w:hAnsi="BookmanITC Lt BT" w:cs="Times New Roman"/>
          <w:b/>
          <w:sz w:val="24"/>
          <w:szCs w:val="24"/>
          <w:u w:val="single"/>
        </w:rPr>
        <w:t xml:space="preserve"> YEAR EXAMINATION FOR THE AWARD OF </w:t>
      </w:r>
      <w:r w:rsidRPr="000F03CE">
        <w:rPr>
          <w:rFonts w:ascii="BookmanITC Lt BT" w:hAnsi="BookmanITC Lt BT" w:cs="Times New Roman"/>
          <w:b/>
          <w:sz w:val="24"/>
          <w:szCs w:val="24"/>
        </w:rPr>
        <w:tab/>
      </w:r>
    </w:p>
    <w:p w:rsidR="00FD6EF7" w:rsidRPr="000F03CE" w:rsidRDefault="00FD6EF7" w:rsidP="00FD6EF7">
      <w:pPr>
        <w:spacing w:after="0"/>
        <w:jc w:val="center"/>
        <w:rPr>
          <w:rFonts w:ascii="BookmanITC Lt BT" w:hAnsi="BookmanITC Lt BT" w:cs="Times New Roman"/>
          <w:b/>
          <w:sz w:val="24"/>
          <w:szCs w:val="24"/>
          <w:u w:val="single"/>
        </w:rPr>
      </w:pPr>
      <w:r>
        <w:rPr>
          <w:rFonts w:ascii="BookmanITC Lt BT" w:hAnsi="BookmanITC Lt BT" w:cs="Times New Roman"/>
          <w:b/>
          <w:sz w:val="24"/>
          <w:szCs w:val="24"/>
          <w:u w:val="single"/>
        </w:rPr>
        <w:t>THE DIPLOMA IN</w:t>
      </w:r>
      <w:r w:rsidRPr="000F03CE">
        <w:rPr>
          <w:rFonts w:ascii="BookmanITC Lt BT" w:hAnsi="BookmanITC Lt BT" w:cs="Times New Roman"/>
          <w:b/>
          <w:sz w:val="24"/>
          <w:szCs w:val="24"/>
          <w:u w:val="single"/>
        </w:rPr>
        <w:t xml:space="preserve"> LAW</w:t>
      </w:r>
    </w:p>
    <w:p w:rsidR="00FD6EF7" w:rsidRPr="000F03CE" w:rsidRDefault="00FD6EF7" w:rsidP="00FD6EF7">
      <w:pPr>
        <w:spacing w:after="0"/>
        <w:jc w:val="center"/>
        <w:rPr>
          <w:rFonts w:ascii="BookmanITC Lt BT" w:hAnsi="BookmanITC Lt BT" w:cs="Times New Roman"/>
          <w:b/>
          <w:sz w:val="24"/>
          <w:szCs w:val="24"/>
          <w:u w:val="single"/>
        </w:rPr>
      </w:pPr>
      <w:r>
        <w:rPr>
          <w:rFonts w:ascii="BookmanITC Lt BT" w:hAnsi="BookmanITC Lt BT" w:cs="Times New Roman"/>
          <w:b/>
          <w:sz w:val="24"/>
          <w:szCs w:val="24"/>
          <w:u w:val="single"/>
        </w:rPr>
        <w:t>SECOND SEMESTER 2024/2025</w:t>
      </w:r>
      <w:r w:rsidRPr="000F03CE">
        <w:rPr>
          <w:rFonts w:ascii="BookmanITC Lt BT" w:hAnsi="BookmanITC Lt BT" w:cs="Times New Roman"/>
          <w:b/>
          <w:sz w:val="24"/>
          <w:szCs w:val="24"/>
          <w:u w:val="single"/>
        </w:rPr>
        <w:t xml:space="preserve">  </w:t>
      </w:r>
    </w:p>
    <w:p w:rsidR="00FD6EF7" w:rsidRPr="000F03CE" w:rsidRDefault="00FD6EF7" w:rsidP="00FD6EF7">
      <w:pPr>
        <w:spacing w:after="0"/>
        <w:jc w:val="center"/>
        <w:rPr>
          <w:rFonts w:ascii="BookmanITC Lt BT" w:hAnsi="BookmanITC Lt BT" w:cs="Times New Roman"/>
          <w:b/>
          <w:sz w:val="24"/>
          <w:szCs w:val="24"/>
          <w:u w:val="single"/>
        </w:rPr>
      </w:pPr>
      <w:r>
        <w:rPr>
          <w:rFonts w:ascii="BookmanITC Lt BT" w:hAnsi="BookmanITC Lt BT" w:cs="Times New Roman"/>
          <w:b/>
          <w:sz w:val="24"/>
          <w:szCs w:val="24"/>
          <w:u w:val="single"/>
        </w:rPr>
        <w:t>(JANUARY –APRIL, 2025</w:t>
      </w:r>
      <w:r w:rsidRPr="000F03CE">
        <w:rPr>
          <w:rFonts w:ascii="BookmanITC Lt BT" w:hAnsi="BookmanITC Lt BT" w:cs="Times New Roman"/>
          <w:b/>
          <w:sz w:val="24"/>
          <w:szCs w:val="24"/>
          <w:u w:val="single"/>
        </w:rPr>
        <w:t xml:space="preserve">)                     </w:t>
      </w:r>
    </w:p>
    <w:p w:rsidR="00FD6EF7" w:rsidRPr="000F03CE" w:rsidRDefault="00FD6EF7" w:rsidP="00FD6EF7">
      <w:pPr>
        <w:tabs>
          <w:tab w:val="left" w:pos="5280"/>
        </w:tabs>
        <w:spacing w:after="0"/>
        <w:rPr>
          <w:rFonts w:ascii="BookmanITC Lt BT" w:hAnsi="BookmanITC Lt BT" w:cs="Times New Roman"/>
          <w:b/>
          <w:sz w:val="24"/>
          <w:szCs w:val="24"/>
          <w:u w:val="single"/>
        </w:rPr>
      </w:pPr>
    </w:p>
    <w:p w:rsidR="00FD6EF7" w:rsidRPr="000F03CE" w:rsidRDefault="00FD6EF7" w:rsidP="00FD6EF7">
      <w:pPr>
        <w:spacing w:after="0"/>
        <w:jc w:val="center"/>
        <w:rPr>
          <w:rFonts w:ascii="BookmanITC Lt BT" w:hAnsi="BookmanITC Lt BT" w:cs="Times New Roman"/>
          <w:b/>
          <w:sz w:val="24"/>
          <w:u w:val="single"/>
        </w:rPr>
      </w:pPr>
      <w:r>
        <w:rPr>
          <w:rFonts w:ascii="BookmanITC Lt BT" w:hAnsi="BookmanITC Lt BT" w:cs="Times New Roman"/>
          <w:b/>
          <w:sz w:val="24"/>
          <w:u w:val="single"/>
        </w:rPr>
        <w:t>DLAW 0122</w:t>
      </w:r>
      <w:r w:rsidRPr="000F03CE">
        <w:rPr>
          <w:rFonts w:ascii="BookmanITC Lt BT" w:hAnsi="BookmanITC Lt BT" w:cs="Times New Roman"/>
          <w:b/>
          <w:sz w:val="24"/>
          <w:u w:val="single"/>
        </w:rPr>
        <w:t xml:space="preserve">:   </w:t>
      </w:r>
      <w:r>
        <w:rPr>
          <w:rFonts w:ascii="BookmanITC Lt BT" w:hAnsi="BookmanITC Lt BT" w:cs="Times New Roman"/>
          <w:b/>
          <w:sz w:val="24"/>
          <w:u w:val="single"/>
        </w:rPr>
        <w:t>ADMINISTRATIVE LAW</w:t>
      </w:r>
    </w:p>
    <w:p w:rsidR="00FD6EF7" w:rsidRPr="000F03CE" w:rsidRDefault="00FD6EF7" w:rsidP="00FD6EF7">
      <w:pPr>
        <w:spacing w:after="0" w:line="240" w:lineRule="auto"/>
        <w:jc w:val="center"/>
        <w:rPr>
          <w:rFonts w:ascii="BookmanITC Lt BT" w:hAnsi="BookmanITC Lt BT" w:cs="Times New Roman"/>
          <w:b/>
          <w:sz w:val="24"/>
          <w:u w:val="single"/>
        </w:rPr>
      </w:pPr>
    </w:p>
    <w:p w:rsidR="00FD6EF7" w:rsidRDefault="00FD6EF7" w:rsidP="00FD6EF7">
      <w:pPr>
        <w:spacing w:after="0" w:line="240" w:lineRule="auto"/>
        <w:rPr>
          <w:rFonts w:ascii="BookmanITC Lt BT" w:hAnsi="BookmanITC Lt BT" w:cs="Times New Roman"/>
          <w:b/>
          <w:sz w:val="24"/>
          <w:szCs w:val="24"/>
        </w:rPr>
      </w:pPr>
      <w:r w:rsidRPr="000F03CE">
        <w:rPr>
          <w:rFonts w:ascii="BookmanITC Lt BT" w:hAnsi="BookmanITC Lt BT" w:cs="Times New Roman"/>
          <w:b/>
          <w:sz w:val="24"/>
          <w:szCs w:val="24"/>
        </w:rPr>
        <w:t xml:space="preserve">STREAM:  </w:t>
      </w:r>
      <w:r w:rsidRPr="000F03CE">
        <w:rPr>
          <w:rFonts w:ascii="BookmanITC Lt BT" w:hAnsi="BookmanITC Lt BT" w:cs="Times New Roman"/>
          <w:b/>
          <w:sz w:val="24"/>
          <w:szCs w:val="24"/>
        </w:rPr>
        <w:tab/>
        <w:t xml:space="preserve"> Y</w:t>
      </w:r>
      <w:r>
        <w:rPr>
          <w:rFonts w:ascii="BookmanITC Lt BT" w:hAnsi="BookmanITC Lt BT" w:cs="Times New Roman"/>
          <w:b/>
          <w:sz w:val="24"/>
          <w:szCs w:val="24"/>
        </w:rPr>
        <w:t>1 S2</w:t>
      </w:r>
      <w:r>
        <w:rPr>
          <w:rFonts w:ascii="BookmanITC Lt BT" w:hAnsi="BookmanITC Lt BT" w:cs="Times New Roman"/>
          <w:b/>
          <w:sz w:val="24"/>
          <w:szCs w:val="24"/>
        </w:rPr>
        <w:tab/>
      </w:r>
      <w:r>
        <w:rPr>
          <w:rFonts w:ascii="BookmanITC Lt BT" w:hAnsi="BookmanITC Lt BT" w:cs="Times New Roman"/>
          <w:b/>
          <w:sz w:val="24"/>
          <w:szCs w:val="24"/>
        </w:rPr>
        <w:tab/>
      </w:r>
      <w:r>
        <w:rPr>
          <w:rFonts w:ascii="BookmanITC Lt BT" w:hAnsi="BookmanITC Lt BT" w:cs="Times New Roman"/>
          <w:b/>
          <w:sz w:val="24"/>
          <w:szCs w:val="24"/>
        </w:rPr>
        <w:tab/>
      </w:r>
      <w:r>
        <w:rPr>
          <w:rFonts w:ascii="BookmanITC Lt BT" w:hAnsi="BookmanITC Lt BT" w:cs="Times New Roman"/>
          <w:b/>
          <w:sz w:val="24"/>
          <w:szCs w:val="24"/>
        </w:rPr>
        <w:tab/>
      </w:r>
      <w:r>
        <w:rPr>
          <w:rFonts w:ascii="BookmanITC Lt BT" w:hAnsi="BookmanITC Lt BT" w:cs="Times New Roman"/>
          <w:b/>
          <w:sz w:val="24"/>
          <w:szCs w:val="24"/>
        </w:rPr>
        <w:tab/>
      </w:r>
      <w:r>
        <w:rPr>
          <w:rFonts w:ascii="BookmanITC Lt BT" w:hAnsi="BookmanITC Lt BT" w:cs="Times New Roman"/>
          <w:b/>
          <w:sz w:val="24"/>
          <w:szCs w:val="24"/>
        </w:rPr>
        <w:tab/>
        <w:t>TIME:   2 HOURS</w:t>
      </w:r>
    </w:p>
    <w:p w:rsidR="00FD6EF7" w:rsidRPr="000F03CE" w:rsidRDefault="00FD6EF7" w:rsidP="00FD6EF7">
      <w:pPr>
        <w:spacing w:after="0" w:line="240" w:lineRule="auto"/>
        <w:rPr>
          <w:rFonts w:ascii="BookmanITC Lt BT" w:hAnsi="BookmanITC Lt BT" w:cs="Times New Roman"/>
          <w:b/>
          <w:sz w:val="24"/>
          <w:szCs w:val="24"/>
        </w:rPr>
      </w:pPr>
    </w:p>
    <w:p w:rsidR="00FD6EF7" w:rsidRPr="000F03CE" w:rsidRDefault="00FD6EF7" w:rsidP="00FD6EF7">
      <w:pPr>
        <w:spacing w:after="0" w:line="240" w:lineRule="auto"/>
        <w:rPr>
          <w:rFonts w:ascii="BookmanITC Lt BT" w:hAnsi="BookmanITC Lt BT" w:cs="Times New Roman"/>
          <w:b/>
          <w:sz w:val="24"/>
          <w:szCs w:val="24"/>
        </w:rPr>
      </w:pPr>
      <w:r>
        <w:rPr>
          <w:rFonts w:ascii="BookmanITC Lt BT" w:hAnsi="BookmanITC Lt BT" w:cs="Times New Roman"/>
          <w:b/>
          <w:sz w:val="24"/>
          <w:szCs w:val="24"/>
        </w:rPr>
        <w:t>DAY: WEDNESDAY, 3.00 – 5.00 P M</w:t>
      </w:r>
      <w:r>
        <w:rPr>
          <w:rFonts w:ascii="BookmanITC Lt BT" w:hAnsi="BookmanITC Lt BT" w:cs="Times New Roman"/>
          <w:b/>
          <w:sz w:val="24"/>
          <w:szCs w:val="24"/>
        </w:rPr>
        <w:tab/>
      </w:r>
      <w:r>
        <w:rPr>
          <w:rFonts w:ascii="BookmanITC Lt BT" w:hAnsi="BookmanITC Lt BT" w:cs="Times New Roman"/>
          <w:b/>
          <w:sz w:val="24"/>
          <w:szCs w:val="24"/>
        </w:rPr>
        <w:tab/>
        <w:t xml:space="preserve">         DATE:  10/04/2025</w:t>
      </w:r>
    </w:p>
    <w:p w:rsidR="00FD6EF7" w:rsidRPr="000F03CE" w:rsidRDefault="00FD6EF7" w:rsidP="00FD6EF7">
      <w:pPr>
        <w:spacing w:after="0" w:line="240" w:lineRule="auto"/>
        <w:rPr>
          <w:rFonts w:ascii="BookmanITC Lt BT" w:hAnsi="BookmanITC Lt BT" w:cs="Times New Roman"/>
          <w:b/>
          <w:sz w:val="24"/>
          <w:szCs w:val="24"/>
        </w:rPr>
      </w:pPr>
      <w:r>
        <w:rPr>
          <w:noProof/>
        </w:rPr>
        <mc:AlternateContent>
          <mc:Choice Requires="wps">
            <w:drawing>
              <wp:anchor distT="4294967291" distB="4294967291" distL="114300" distR="114300" simplePos="0" relativeHeight="251658240" behindDoc="0" locked="0" layoutInCell="1" allowOverlap="1">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480C8BB"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824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rsidR="00FD6EF7" w:rsidRPr="000F03CE" w:rsidRDefault="00FD6EF7" w:rsidP="00FD6EF7">
      <w:pPr>
        <w:spacing w:after="0" w:line="240" w:lineRule="auto"/>
        <w:rPr>
          <w:rFonts w:ascii="BookmanITC Lt BT" w:hAnsi="BookmanITC Lt BT" w:cs="Times New Roman"/>
          <w:b/>
          <w:sz w:val="24"/>
          <w:szCs w:val="24"/>
          <w:u w:val="single"/>
        </w:rPr>
      </w:pPr>
      <w:r w:rsidRPr="000F03CE">
        <w:rPr>
          <w:rFonts w:ascii="BookmanITC Lt BT" w:hAnsi="BookmanITC Lt BT" w:cs="Times New Roman"/>
          <w:b/>
          <w:sz w:val="24"/>
          <w:szCs w:val="24"/>
          <w:u w:val="single"/>
        </w:rPr>
        <w:t xml:space="preserve">INSTRUCTIONS </w:t>
      </w:r>
    </w:p>
    <w:p w:rsidR="00FD6EF7" w:rsidRPr="000F03CE" w:rsidRDefault="00FD6EF7" w:rsidP="00FD6EF7">
      <w:pPr>
        <w:numPr>
          <w:ilvl w:val="0"/>
          <w:numId w:val="9"/>
        </w:numPr>
        <w:spacing w:after="0" w:line="240" w:lineRule="auto"/>
        <w:rPr>
          <w:rFonts w:ascii="BookmanITC Lt BT" w:hAnsi="BookmanITC Lt BT" w:cs="Times New Roman"/>
          <w:b/>
          <w:i/>
          <w:sz w:val="24"/>
          <w:szCs w:val="24"/>
        </w:rPr>
      </w:pPr>
      <w:r w:rsidRPr="000F03CE">
        <w:rPr>
          <w:rFonts w:ascii="BookmanITC Lt BT" w:hAnsi="BookmanITC Lt BT" w:cs="Times New Roman"/>
          <w:b/>
          <w:i/>
          <w:sz w:val="24"/>
          <w:szCs w:val="24"/>
        </w:rPr>
        <w:t xml:space="preserve">Do not write </w:t>
      </w:r>
      <w:r w:rsidRPr="00190BD9">
        <w:rPr>
          <w:rFonts w:ascii="BookmanITC Lt BT" w:hAnsi="BookmanITC Lt BT" w:cs="Times New Roman"/>
          <w:b/>
          <w:sz w:val="24"/>
          <w:szCs w:val="24"/>
        </w:rPr>
        <w:t>anything on this</w:t>
      </w:r>
      <w:r w:rsidRPr="000F03CE">
        <w:rPr>
          <w:rFonts w:ascii="BookmanITC Lt BT" w:hAnsi="BookmanITC Lt BT" w:cs="Times New Roman"/>
          <w:b/>
          <w:i/>
          <w:sz w:val="24"/>
          <w:szCs w:val="24"/>
        </w:rPr>
        <w:t xml:space="preserve"> Question paper.</w:t>
      </w:r>
    </w:p>
    <w:p w:rsidR="00FD6EF7" w:rsidRDefault="00FD6EF7" w:rsidP="00FD6EF7">
      <w:pPr>
        <w:numPr>
          <w:ilvl w:val="0"/>
          <w:numId w:val="9"/>
        </w:numPr>
        <w:spacing w:after="0" w:line="240" w:lineRule="auto"/>
        <w:rPr>
          <w:rFonts w:ascii="BookmanITC Lt BT" w:hAnsi="BookmanITC Lt BT" w:cs="Times New Roman"/>
          <w:b/>
          <w:i/>
          <w:sz w:val="24"/>
          <w:szCs w:val="24"/>
        </w:rPr>
      </w:pPr>
      <w:r w:rsidRPr="000F03CE">
        <w:rPr>
          <w:rFonts w:ascii="BookmanITC Lt BT" w:hAnsi="BookmanITC Lt BT" w:cs="Times New Roman"/>
          <w:b/>
          <w:i/>
          <w:sz w:val="24"/>
          <w:szCs w:val="24"/>
        </w:rPr>
        <w:t xml:space="preserve">Answer </w:t>
      </w:r>
      <w:r w:rsidRPr="000F03CE">
        <w:rPr>
          <w:rFonts w:ascii="BookmanITC Lt BT" w:hAnsi="BookmanITC Lt BT" w:cs="Times New Roman"/>
          <w:b/>
          <w:sz w:val="24"/>
          <w:szCs w:val="24"/>
        </w:rPr>
        <w:t>Question</w:t>
      </w:r>
      <w:r w:rsidRPr="000F03CE">
        <w:rPr>
          <w:rFonts w:ascii="BookmanITC Lt BT" w:hAnsi="BookmanITC Lt BT" w:cs="Times New Roman"/>
          <w:b/>
          <w:i/>
          <w:sz w:val="24"/>
          <w:szCs w:val="24"/>
        </w:rPr>
        <w:t xml:space="preserve"> ONE and any other T</w:t>
      </w:r>
      <w:r>
        <w:rPr>
          <w:rFonts w:ascii="BookmanITC Lt BT" w:hAnsi="BookmanITC Lt BT" w:cs="Times New Roman"/>
          <w:b/>
          <w:i/>
          <w:sz w:val="24"/>
          <w:szCs w:val="24"/>
        </w:rPr>
        <w:t>WO</w:t>
      </w:r>
      <w:r w:rsidRPr="000F03CE">
        <w:rPr>
          <w:rFonts w:ascii="BookmanITC Lt BT" w:hAnsi="BookmanITC Lt BT" w:cs="Times New Roman"/>
          <w:b/>
          <w:i/>
          <w:sz w:val="24"/>
          <w:szCs w:val="24"/>
        </w:rPr>
        <w:t xml:space="preserve"> Questions.</w:t>
      </w:r>
    </w:p>
    <w:p w:rsidR="00FD6EF7" w:rsidRPr="00D14A98" w:rsidRDefault="00FD6EF7" w:rsidP="00FD6EF7">
      <w:pPr>
        <w:spacing w:after="0" w:line="240" w:lineRule="auto"/>
        <w:rPr>
          <w:rFonts w:ascii="BookmanITC Lt BT" w:hAnsi="BookmanITC Lt BT" w:cs="Times New Roman"/>
          <w:b/>
          <w:i/>
          <w:sz w:val="24"/>
          <w:szCs w:val="24"/>
        </w:rPr>
      </w:pPr>
      <w:r w:rsidRPr="00D14A98">
        <w:rPr>
          <w:rFonts w:ascii="BookmanITC Lt BT" w:hAnsi="BookmanITC Lt BT" w:cs="Times New Roman"/>
          <w:b/>
          <w:i/>
          <w:sz w:val="24"/>
          <w:szCs w:val="24"/>
        </w:rPr>
        <w:t xml:space="preserve">3. Illustrate your answer with relevant cases and statutory provisions </w:t>
      </w:r>
    </w:p>
    <w:p w:rsidR="00FD6EF7" w:rsidRPr="00D14A98" w:rsidRDefault="00FD6EF7" w:rsidP="00FD6EF7">
      <w:pPr>
        <w:spacing w:after="0" w:line="240" w:lineRule="auto"/>
        <w:rPr>
          <w:rFonts w:ascii="BookmanITC Lt BT" w:hAnsi="BookmanITC Lt BT" w:cs="Times New Roman"/>
          <w:b/>
          <w:i/>
          <w:sz w:val="24"/>
          <w:szCs w:val="24"/>
        </w:rPr>
      </w:pPr>
      <w:r w:rsidRPr="00D14A98">
        <w:rPr>
          <w:rFonts w:ascii="BookmanITC Lt BT" w:hAnsi="BookmanITC Lt BT" w:cs="Times New Roman"/>
          <w:b/>
          <w:i/>
          <w:sz w:val="24"/>
          <w:szCs w:val="24"/>
        </w:rPr>
        <w:t>where applicable.</w:t>
      </w:r>
      <w:r w:rsidRPr="00D14A98">
        <w:rPr>
          <w:rFonts w:ascii="BookmanITC Lt BT" w:hAnsi="BookmanITC Lt BT" w:cs="Times New Roman"/>
          <w:b/>
          <w:i/>
          <w:sz w:val="24"/>
          <w:szCs w:val="24"/>
        </w:rPr>
        <w:tab/>
      </w:r>
    </w:p>
    <w:p w:rsidR="00FD6EF7" w:rsidRDefault="00FD6EF7" w:rsidP="00FD6EF7">
      <w:pPr>
        <w:rPr>
          <w:rFonts w:ascii="Bodoni MT Black" w:eastAsia="Bodoni MT Black" w:hAnsi="Bodoni MT Black" w:cs="Bodoni MT Black"/>
          <w:b/>
          <w:sz w:val="40"/>
        </w:rPr>
      </w:pPr>
    </w:p>
    <w:p w:rsidR="008A44CF" w:rsidRDefault="006420DD" w:rsidP="008A44CF">
      <w:pPr>
        <w:pStyle w:val="ListParagraph"/>
        <w:tabs>
          <w:tab w:val="left" w:pos="5205"/>
        </w:tabs>
        <w:ind w:left="0"/>
        <w:rPr>
          <w:rFonts w:ascii="Bookman Old Style" w:hAnsi="Bookman Old Style"/>
          <w:b/>
          <w:iCs/>
          <w:sz w:val="24"/>
          <w:szCs w:val="24"/>
        </w:rPr>
      </w:pPr>
      <w:r>
        <w:rPr>
          <w:rFonts w:ascii="Bookman Old Style" w:hAnsi="Bookman Old Style"/>
          <w:b/>
          <w:iCs/>
          <w:sz w:val="24"/>
          <w:szCs w:val="24"/>
        </w:rPr>
        <w:t>QUESTION ONE</w:t>
      </w:r>
      <w:r w:rsidR="008A44CF">
        <w:rPr>
          <w:rFonts w:ascii="Bookman Old Style" w:hAnsi="Bookman Old Style"/>
          <w:b/>
          <w:iCs/>
          <w:sz w:val="24"/>
          <w:szCs w:val="24"/>
        </w:rPr>
        <w:t xml:space="preserve"> COMPULSORY (30MARKS)</w:t>
      </w:r>
    </w:p>
    <w:p w:rsidR="008A44CF" w:rsidRDefault="008A44CF" w:rsidP="008A44CF">
      <w:pPr>
        <w:pStyle w:val="ListParagraph"/>
        <w:tabs>
          <w:tab w:val="left" w:pos="5205"/>
        </w:tabs>
        <w:ind w:left="0"/>
        <w:rPr>
          <w:rFonts w:ascii="Bookman Old Style" w:hAnsi="Bookman Old Style"/>
          <w:b/>
          <w:iCs/>
          <w:sz w:val="24"/>
          <w:szCs w:val="24"/>
        </w:rPr>
      </w:pPr>
      <w:r w:rsidRPr="008A44CF">
        <w:rPr>
          <w:rFonts w:ascii="Bookman Old Style" w:hAnsi="Bookman Old Style"/>
          <w:iCs/>
          <w:sz w:val="24"/>
          <w:szCs w:val="24"/>
        </w:rPr>
        <w:t>a)</w:t>
      </w:r>
      <w:r>
        <w:rPr>
          <w:rFonts w:ascii="Bookman Old Style" w:hAnsi="Bookman Old Style"/>
          <w:b/>
          <w:iCs/>
          <w:sz w:val="24"/>
          <w:szCs w:val="24"/>
        </w:rPr>
        <w:t xml:space="preserve"> </w:t>
      </w:r>
      <w:r w:rsidR="00EC3D4D" w:rsidRPr="00507095">
        <w:rPr>
          <w:rFonts w:ascii="Bookman Old Style" w:hAnsi="Bookman Old Style" w:cs="Times New Roman"/>
          <w:sz w:val="24"/>
          <w:szCs w:val="24"/>
        </w:rPr>
        <w:t>DISCUS REASONS why Sources of administrative law contain reliable and /or unreliable   information</w:t>
      </w:r>
      <w:r w:rsidR="002510FB">
        <w:rPr>
          <w:rFonts w:ascii="Bookman Old Style" w:hAnsi="Bookman Old Style" w:cs="Times New Roman"/>
          <w:sz w:val="24"/>
          <w:szCs w:val="24"/>
        </w:rPr>
        <w:t xml:space="preserve">. </w:t>
      </w:r>
      <w:r w:rsidR="00EC3D4D" w:rsidRPr="00507095">
        <w:rPr>
          <w:rFonts w:ascii="Bookman Old Style" w:hAnsi="Bookman Old Style" w:cs="Times New Roman"/>
          <w:sz w:val="24"/>
          <w:szCs w:val="24"/>
        </w:rPr>
        <w:t xml:space="preserve"> </w:t>
      </w:r>
      <w:r w:rsidR="002510FB">
        <w:rPr>
          <w:rFonts w:ascii="Bookman Old Style" w:hAnsi="Bookman Old Style" w:cs="Times New Roman"/>
          <w:sz w:val="24"/>
          <w:szCs w:val="24"/>
        </w:rPr>
        <w:t xml:space="preserve">                          </w:t>
      </w:r>
      <w:r>
        <w:rPr>
          <w:rFonts w:ascii="Bookman Old Style" w:hAnsi="Bookman Old Style" w:cs="Times New Roman"/>
          <w:sz w:val="24"/>
          <w:szCs w:val="24"/>
        </w:rPr>
        <w:t xml:space="preserve">                      </w:t>
      </w:r>
      <w:r w:rsidR="002510FB">
        <w:rPr>
          <w:rFonts w:ascii="Bookman Old Style" w:hAnsi="Bookman Old Style" w:cs="Times New Roman"/>
          <w:sz w:val="24"/>
          <w:szCs w:val="24"/>
        </w:rPr>
        <w:t xml:space="preserve"> </w:t>
      </w:r>
      <w:r w:rsidR="00EC3D4D" w:rsidRPr="00507095">
        <w:rPr>
          <w:rFonts w:ascii="Bookman Old Style" w:hAnsi="Bookman Old Style" w:cs="Times New Roman"/>
          <w:sz w:val="24"/>
          <w:szCs w:val="24"/>
        </w:rPr>
        <w:t>(10 m</w:t>
      </w:r>
      <w:r w:rsidR="002510FB">
        <w:rPr>
          <w:rFonts w:ascii="Bookman Old Style" w:hAnsi="Bookman Old Style" w:cs="Times New Roman"/>
          <w:sz w:val="24"/>
          <w:szCs w:val="24"/>
        </w:rPr>
        <w:t>ar</w:t>
      </w:r>
      <w:r w:rsidR="00EC3D4D" w:rsidRPr="00507095">
        <w:rPr>
          <w:rFonts w:ascii="Bookman Old Style" w:hAnsi="Bookman Old Style" w:cs="Times New Roman"/>
          <w:sz w:val="24"/>
          <w:szCs w:val="24"/>
        </w:rPr>
        <w:t>ks)</w:t>
      </w:r>
    </w:p>
    <w:p w:rsidR="00EC3D4D" w:rsidRPr="008A44CF" w:rsidRDefault="008A44CF" w:rsidP="008A44CF">
      <w:pPr>
        <w:pStyle w:val="ListParagraph"/>
        <w:tabs>
          <w:tab w:val="left" w:pos="5205"/>
        </w:tabs>
        <w:ind w:left="0"/>
        <w:rPr>
          <w:rFonts w:ascii="Bookman Old Style" w:hAnsi="Bookman Old Style"/>
          <w:b/>
          <w:iCs/>
          <w:sz w:val="24"/>
          <w:szCs w:val="24"/>
        </w:rPr>
      </w:pPr>
      <w:r w:rsidRPr="008A44CF">
        <w:rPr>
          <w:rFonts w:ascii="Bookman Old Style" w:hAnsi="Bookman Old Style"/>
          <w:iCs/>
          <w:sz w:val="24"/>
          <w:szCs w:val="24"/>
        </w:rPr>
        <w:t>b)</w:t>
      </w:r>
      <w:r>
        <w:rPr>
          <w:rFonts w:ascii="Bookman Old Style" w:hAnsi="Bookman Old Style"/>
          <w:b/>
          <w:iCs/>
          <w:sz w:val="24"/>
          <w:szCs w:val="24"/>
        </w:rPr>
        <w:t xml:space="preserve"> </w:t>
      </w:r>
      <w:r w:rsidR="00EC3D4D" w:rsidRPr="00507095">
        <w:rPr>
          <w:rFonts w:ascii="Bookman Old Style" w:hAnsi="Bookman Old Style" w:cs="Times New Roman"/>
          <w:sz w:val="24"/>
          <w:szCs w:val="24"/>
        </w:rPr>
        <w:t>Read the information below and answer as per the instructions</w:t>
      </w:r>
      <w:r w:rsidR="0014406D" w:rsidRPr="00507095">
        <w:rPr>
          <w:rFonts w:ascii="Bookman Old Style" w:hAnsi="Bookman Old Style" w:cs="Times New Roman"/>
          <w:sz w:val="24"/>
          <w:szCs w:val="24"/>
        </w:rPr>
        <w:t xml:space="preserve"> </w:t>
      </w:r>
      <w:r w:rsidR="00EC3D4D" w:rsidRPr="00507095">
        <w:rPr>
          <w:rFonts w:ascii="Bookman Old Style" w:hAnsi="Bookman Old Style" w:cs="Times New Roman"/>
          <w:sz w:val="24"/>
          <w:szCs w:val="24"/>
        </w:rPr>
        <w:t>given;</w:t>
      </w:r>
    </w:p>
    <w:p w:rsidR="00AF4D23" w:rsidRPr="00507095" w:rsidRDefault="00AF4D23" w:rsidP="00AF4D23">
      <w:pPr>
        <w:spacing w:after="0" w:line="360" w:lineRule="auto"/>
        <w:jc w:val="both"/>
        <w:rPr>
          <w:rFonts w:ascii="Bookman Old Style" w:hAnsi="Bookman Old Style"/>
          <w:sz w:val="24"/>
          <w:szCs w:val="24"/>
        </w:rPr>
      </w:pPr>
      <w:r w:rsidRPr="00507095">
        <w:rPr>
          <w:rFonts w:ascii="Bookman Old Style" w:hAnsi="Bookman Old Style"/>
          <w:sz w:val="24"/>
          <w:szCs w:val="24"/>
        </w:rPr>
        <w:t>Damages are the formal remedy for the remedy of grievances. The main purpose of damages is to compensate a person for the harm he suffered from an under full act. Thus damages mean a compensation for a loss or damage caused by another act.</w:t>
      </w:r>
    </w:p>
    <w:p w:rsidR="00AF4D23" w:rsidRPr="00507095" w:rsidRDefault="00AF4D23" w:rsidP="00AF4D23">
      <w:pPr>
        <w:spacing w:after="0" w:line="360" w:lineRule="auto"/>
        <w:jc w:val="both"/>
        <w:rPr>
          <w:rFonts w:ascii="Bookman Old Style" w:hAnsi="Bookman Old Style"/>
          <w:sz w:val="24"/>
          <w:szCs w:val="24"/>
        </w:rPr>
      </w:pPr>
      <w:r w:rsidRPr="00507095">
        <w:rPr>
          <w:rFonts w:ascii="Bookman Old Style" w:hAnsi="Bookman Old Style"/>
          <w:sz w:val="24"/>
          <w:szCs w:val="24"/>
        </w:rPr>
        <w:t>This is an order requiring some person of authority to refrain from committing a torture of contract or from breaking the law. It provides a good alternative to action for damages and available against public authorities as it is against private persons.</w:t>
      </w:r>
    </w:p>
    <w:p w:rsidR="00D3486B" w:rsidRDefault="00AF4D23" w:rsidP="00AF4D23">
      <w:pPr>
        <w:spacing w:after="0" w:line="360" w:lineRule="auto"/>
        <w:jc w:val="both"/>
        <w:rPr>
          <w:rFonts w:ascii="Bookman Old Style" w:hAnsi="Bookman Old Style"/>
          <w:sz w:val="24"/>
          <w:szCs w:val="24"/>
        </w:rPr>
      </w:pPr>
      <w:r w:rsidRPr="00507095">
        <w:rPr>
          <w:rFonts w:ascii="Bookman Old Style" w:hAnsi="Bookman Old Style"/>
          <w:sz w:val="24"/>
          <w:szCs w:val="24"/>
        </w:rPr>
        <w:t xml:space="preserve">It is the name given to a variety of aims in bringing a person to a court or judge. It means procedure the person (body) of the subject. It is used to secure the release of a person from unlawful imprisonment. </w:t>
      </w:r>
    </w:p>
    <w:p w:rsidR="00D3486B" w:rsidRDefault="00D3486B" w:rsidP="00AF4D23">
      <w:pPr>
        <w:spacing w:after="0" w:line="360" w:lineRule="auto"/>
        <w:jc w:val="both"/>
        <w:rPr>
          <w:rFonts w:ascii="Bookman Old Style" w:hAnsi="Bookman Old Style"/>
          <w:sz w:val="24"/>
          <w:szCs w:val="24"/>
        </w:rPr>
      </w:pPr>
    </w:p>
    <w:p w:rsidR="00D3486B" w:rsidRDefault="00D3486B" w:rsidP="00AF4D23">
      <w:pPr>
        <w:spacing w:after="0" w:line="360" w:lineRule="auto"/>
        <w:jc w:val="both"/>
        <w:rPr>
          <w:rFonts w:ascii="Bookman Old Style" w:hAnsi="Bookman Old Style"/>
          <w:sz w:val="24"/>
          <w:szCs w:val="24"/>
        </w:rPr>
      </w:pPr>
    </w:p>
    <w:p w:rsidR="00D3486B" w:rsidRDefault="00D3486B" w:rsidP="00AF4D23">
      <w:pPr>
        <w:spacing w:after="0" w:line="360" w:lineRule="auto"/>
        <w:jc w:val="both"/>
        <w:rPr>
          <w:rFonts w:ascii="Bookman Old Style" w:hAnsi="Bookman Old Style"/>
          <w:sz w:val="24"/>
          <w:szCs w:val="24"/>
        </w:rPr>
      </w:pPr>
    </w:p>
    <w:p w:rsidR="00AF4D23" w:rsidRPr="00507095" w:rsidRDefault="00AF4D23" w:rsidP="00AF4D23">
      <w:pPr>
        <w:spacing w:after="0" w:line="360" w:lineRule="auto"/>
        <w:jc w:val="both"/>
        <w:rPr>
          <w:rFonts w:ascii="Bookman Old Style" w:hAnsi="Bookman Old Style"/>
          <w:sz w:val="24"/>
          <w:szCs w:val="24"/>
        </w:rPr>
      </w:pPr>
      <w:r w:rsidRPr="00507095">
        <w:rPr>
          <w:rFonts w:ascii="Bookman Old Style" w:hAnsi="Bookman Old Style"/>
          <w:sz w:val="24"/>
          <w:szCs w:val="24"/>
        </w:rPr>
        <w:t>Its purpose is to test the legality of the detention or imprisonment and (state) an account of why the liberty of the subject is restrained.</w:t>
      </w:r>
    </w:p>
    <w:p w:rsidR="00AF4D23" w:rsidRPr="00507095" w:rsidRDefault="00AF4D23" w:rsidP="00AF4D23">
      <w:pPr>
        <w:spacing w:after="0" w:line="360" w:lineRule="auto"/>
        <w:jc w:val="both"/>
        <w:rPr>
          <w:rFonts w:ascii="Bookman Old Style" w:hAnsi="Bookman Old Style"/>
          <w:sz w:val="24"/>
          <w:szCs w:val="24"/>
        </w:rPr>
      </w:pPr>
      <w:r w:rsidRPr="00507095">
        <w:rPr>
          <w:rFonts w:ascii="Bookman Old Style" w:hAnsi="Bookman Old Style"/>
          <w:sz w:val="24"/>
          <w:szCs w:val="24"/>
        </w:rPr>
        <w:t xml:space="preserve">It is an order of the high court directed to the person, corporation or lower court requiring such body to do some particular thing which pertains to his office their public duty. If the performance has been refused by the office concerned. The remedy is advised for securing the performance by subordinate courts, tribunals </w:t>
      </w:r>
      <w:proofErr w:type="spellStart"/>
      <w:r w:rsidRPr="00507095">
        <w:rPr>
          <w:rFonts w:ascii="Bookman Old Style" w:hAnsi="Bookman Old Style"/>
          <w:sz w:val="24"/>
          <w:szCs w:val="24"/>
        </w:rPr>
        <w:t>etc</w:t>
      </w:r>
      <w:proofErr w:type="spellEnd"/>
      <w:r w:rsidRPr="00507095">
        <w:rPr>
          <w:rFonts w:ascii="Bookman Old Style" w:hAnsi="Bookman Old Style"/>
          <w:sz w:val="24"/>
          <w:szCs w:val="24"/>
        </w:rPr>
        <w:t xml:space="preserve"> of their public duties.</w:t>
      </w:r>
    </w:p>
    <w:p w:rsidR="00AF4D23" w:rsidRPr="00507095" w:rsidRDefault="00AF4D23" w:rsidP="00AF4D23">
      <w:pPr>
        <w:spacing w:after="0" w:line="360" w:lineRule="auto"/>
        <w:jc w:val="both"/>
        <w:rPr>
          <w:rFonts w:ascii="Bookman Old Style" w:hAnsi="Bookman Old Style"/>
          <w:sz w:val="24"/>
          <w:szCs w:val="24"/>
        </w:rPr>
      </w:pPr>
      <w:r w:rsidRPr="00507095">
        <w:rPr>
          <w:rFonts w:ascii="Bookman Old Style" w:hAnsi="Bookman Old Style"/>
          <w:sz w:val="24"/>
          <w:szCs w:val="24"/>
        </w:rPr>
        <w:t>It is an order directed to a superior forbidding them from commencing or proceeding in a case pending before them. It says in effect that the power to deal with the matter does not belong to 21 that subordinate courts or tribunal or office and that such adjudicating body is lacking or exceeding its jurisdiction.</w:t>
      </w:r>
    </w:p>
    <w:p w:rsidR="00AF4D23" w:rsidRPr="00507095" w:rsidRDefault="00AF4D23" w:rsidP="00AF4D23">
      <w:pPr>
        <w:spacing w:after="0" w:line="360" w:lineRule="auto"/>
        <w:jc w:val="both"/>
        <w:rPr>
          <w:rFonts w:ascii="Bookman Old Style" w:hAnsi="Bookman Old Style"/>
          <w:sz w:val="24"/>
          <w:szCs w:val="24"/>
        </w:rPr>
      </w:pPr>
      <w:r w:rsidRPr="00507095">
        <w:rPr>
          <w:rFonts w:ascii="Bookman Old Style" w:hAnsi="Bookman Old Style"/>
          <w:sz w:val="24"/>
          <w:szCs w:val="24"/>
        </w:rPr>
        <w:t>The order prevents a subordinate court or tribunal from exceeding or continuing forced jurisdiction or infringing the rule of natural justice issued before the final decision is given.</w:t>
      </w:r>
    </w:p>
    <w:p w:rsidR="00AF4D23" w:rsidRPr="00507095" w:rsidRDefault="00AF4D23" w:rsidP="00AF4D23">
      <w:pPr>
        <w:spacing w:after="0" w:line="360" w:lineRule="auto"/>
        <w:jc w:val="both"/>
        <w:rPr>
          <w:rFonts w:ascii="Bookman Old Style" w:hAnsi="Bookman Old Style"/>
          <w:sz w:val="24"/>
          <w:szCs w:val="24"/>
        </w:rPr>
      </w:pPr>
      <w:r w:rsidRPr="00507095">
        <w:rPr>
          <w:rFonts w:ascii="Bookman Old Style" w:hAnsi="Bookman Old Style"/>
          <w:sz w:val="24"/>
          <w:szCs w:val="24"/>
        </w:rPr>
        <w:t xml:space="preserve"> It is an order of the high court to a subordinate court, tribunal or authority requiring it to produce a certified record of a particular case tried there in, and to send the record to the court for review.</w:t>
      </w:r>
    </w:p>
    <w:p w:rsidR="002510FB" w:rsidRDefault="00AF4D23" w:rsidP="00AF0317">
      <w:pPr>
        <w:spacing w:after="0" w:line="360" w:lineRule="auto"/>
        <w:jc w:val="both"/>
        <w:rPr>
          <w:rFonts w:ascii="Bookman Old Style" w:hAnsi="Bookman Old Style"/>
          <w:sz w:val="24"/>
          <w:szCs w:val="24"/>
        </w:rPr>
      </w:pPr>
      <w:r w:rsidRPr="00507095">
        <w:rPr>
          <w:rFonts w:ascii="Bookman Old Style" w:hAnsi="Bookman Old Style"/>
          <w:sz w:val="24"/>
          <w:szCs w:val="24"/>
        </w:rPr>
        <w:t>Once the record goes to the court it is examined and if the decision of the lower court or authority is found to be in appropriate, it is quashed (declared invalid). The functions of the courts are to ensure that these bodies exercised their powers within the limits prescribed by parliament. Summarize the above information.</w:t>
      </w:r>
      <w:r w:rsidR="002510FB">
        <w:rPr>
          <w:rFonts w:ascii="Bookman Old Style" w:hAnsi="Bookman Old Style"/>
          <w:sz w:val="24"/>
          <w:szCs w:val="24"/>
        </w:rPr>
        <w:t xml:space="preserve">                                                                          </w:t>
      </w:r>
      <w:r w:rsidRPr="00507095">
        <w:rPr>
          <w:rFonts w:ascii="Bookman Old Style" w:hAnsi="Bookman Old Style"/>
          <w:sz w:val="24"/>
          <w:szCs w:val="24"/>
        </w:rPr>
        <w:tab/>
      </w:r>
      <w:r w:rsidR="008A44CF">
        <w:rPr>
          <w:rFonts w:ascii="Bookman Old Style" w:hAnsi="Bookman Old Style"/>
          <w:sz w:val="24"/>
          <w:szCs w:val="24"/>
        </w:rPr>
        <w:t xml:space="preserve">       </w:t>
      </w:r>
      <w:r w:rsidR="002510FB" w:rsidRPr="00507095">
        <w:rPr>
          <w:rFonts w:ascii="Bookman Old Style" w:hAnsi="Bookman Old Style"/>
          <w:sz w:val="24"/>
          <w:szCs w:val="24"/>
        </w:rPr>
        <w:t>(20 marks)</w:t>
      </w:r>
    </w:p>
    <w:p w:rsidR="00AF4D23" w:rsidRPr="00507095" w:rsidRDefault="00AF4D23" w:rsidP="00AF0317">
      <w:pPr>
        <w:spacing w:after="0" w:line="360" w:lineRule="auto"/>
        <w:jc w:val="both"/>
        <w:rPr>
          <w:rFonts w:ascii="Bookman Old Style" w:hAnsi="Bookman Old Style"/>
          <w:sz w:val="24"/>
          <w:szCs w:val="24"/>
        </w:rPr>
      </w:pPr>
      <w:r w:rsidRPr="00507095">
        <w:rPr>
          <w:rFonts w:ascii="Bookman Old Style" w:hAnsi="Bookman Old Style"/>
          <w:sz w:val="24"/>
          <w:szCs w:val="24"/>
        </w:rPr>
        <w:tab/>
      </w:r>
      <w:r w:rsidRPr="00507095">
        <w:rPr>
          <w:rFonts w:ascii="Bookman Old Style" w:hAnsi="Bookman Old Style"/>
          <w:sz w:val="24"/>
          <w:szCs w:val="24"/>
        </w:rPr>
        <w:tab/>
      </w:r>
      <w:r w:rsidRPr="00507095">
        <w:rPr>
          <w:rFonts w:ascii="Bookman Old Style" w:hAnsi="Bookman Old Style"/>
          <w:sz w:val="24"/>
          <w:szCs w:val="24"/>
        </w:rPr>
        <w:tab/>
      </w:r>
      <w:r w:rsidRPr="00507095">
        <w:rPr>
          <w:rFonts w:ascii="Bookman Old Style" w:hAnsi="Bookman Old Style"/>
          <w:sz w:val="24"/>
          <w:szCs w:val="24"/>
        </w:rPr>
        <w:tab/>
      </w:r>
      <w:r w:rsidRPr="00507095">
        <w:rPr>
          <w:rFonts w:ascii="Bookman Old Style" w:hAnsi="Bookman Old Style"/>
          <w:sz w:val="24"/>
          <w:szCs w:val="24"/>
        </w:rPr>
        <w:tab/>
      </w:r>
      <w:r w:rsidRPr="00507095">
        <w:rPr>
          <w:rFonts w:ascii="Bookman Old Style" w:hAnsi="Bookman Old Style"/>
          <w:sz w:val="24"/>
          <w:szCs w:val="24"/>
        </w:rPr>
        <w:tab/>
        <w:t xml:space="preserve">                                                                                   </w:t>
      </w:r>
    </w:p>
    <w:p w:rsidR="00312195" w:rsidRPr="00507095" w:rsidRDefault="00AF4D23" w:rsidP="007F2335">
      <w:pPr>
        <w:spacing w:after="0" w:line="360" w:lineRule="auto"/>
        <w:jc w:val="both"/>
        <w:rPr>
          <w:rFonts w:ascii="Bookman Old Style" w:hAnsi="Bookman Old Style" w:cs="Times New Roman"/>
          <w:b/>
          <w:sz w:val="24"/>
          <w:szCs w:val="24"/>
        </w:rPr>
      </w:pPr>
      <w:r w:rsidRPr="00507095">
        <w:rPr>
          <w:rFonts w:ascii="Bookman Old Style" w:hAnsi="Bookman Old Style" w:cs="Times New Roman"/>
          <w:b/>
          <w:sz w:val="24"/>
          <w:szCs w:val="24"/>
        </w:rPr>
        <w:t xml:space="preserve">QUESTION TWO </w:t>
      </w:r>
    </w:p>
    <w:p w:rsidR="00D3486B" w:rsidRDefault="00312195" w:rsidP="00312195">
      <w:pPr>
        <w:spacing w:after="0" w:line="360" w:lineRule="auto"/>
        <w:jc w:val="both"/>
        <w:rPr>
          <w:rFonts w:ascii="Bookman Old Style" w:hAnsi="Bookman Old Style" w:cs="Times New Roman"/>
          <w:sz w:val="24"/>
          <w:szCs w:val="24"/>
        </w:rPr>
      </w:pPr>
      <w:r w:rsidRPr="00507095">
        <w:rPr>
          <w:rFonts w:ascii="Bookman Old Style" w:hAnsi="Bookman Old Style" w:cs="Times New Roman"/>
          <w:sz w:val="24"/>
          <w:szCs w:val="24"/>
        </w:rPr>
        <w:t>Judicial Review</w:t>
      </w:r>
      <w:r w:rsidRPr="00507095">
        <w:rPr>
          <w:rFonts w:ascii="Bookman Old Style" w:hAnsi="Bookman Old Style" w:cs="Times New Roman"/>
          <w:b/>
          <w:sz w:val="24"/>
          <w:szCs w:val="24"/>
        </w:rPr>
        <w:t xml:space="preserve"> </w:t>
      </w:r>
      <w:r w:rsidRPr="00507095">
        <w:rPr>
          <w:rFonts w:ascii="Bookman Old Style" w:hAnsi="Bookman Old Style" w:cs="Times New Roman"/>
          <w:sz w:val="24"/>
          <w:szCs w:val="24"/>
        </w:rPr>
        <w:t xml:space="preserve">It is the process whereby a court of law examines the conduct of a body to establish whether or not that body has acted lawfully within the scope of its useful powers. Many of the tasks of public authorities in administering public services are not of a character suitable for decision by a court control of these questions are essentially a matter of administration and political need yet public authorities to do regulate private activities licensing and other controls and may confer benefit or Impose burdens upon individual. </w:t>
      </w:r>
    </w:p>
    <w:p w:rsidR="00D3486B" w:rsidRDefault="00D3486B" w:rsidP="00312195">
      <w:pPr>
        <w:spacing w:after="0" w:line="360" w:lineRule="auto"/>
        <w:jc w:val="both"/>
        <w:rPr>
          <w:rFonts w:ascii="Bookman Old Style" w:hAnsi="Bookman Old Style" w:cs="Times New Roman"/>
          <w:sz w:val="24"/>
          <w:szCs w:val="24"/>
        </w:rPr>
      </w:pPr>
    </w:p>
    <w:p w:rsidR="00D3486B" w:rsidRDefault="00D3486B" w:rsidP="00312195">
      <w:pPr>
        <w:spacing w:after="0" w:line="360" w:lineRule="auto"/>
        <w:jc w:val="both"/>
        <w:rPr>
          <w:rFonts w:ascii="Bookman Old Style" w:hAnsi="Bookman Old Style" w:cs="Times New Roman"/>
          <w:sz w:val="24"/>
          <w:szCs w:val="24"/>
        </w:rPr>
      </w:pPr>
    </w:p>
    <w:p w:rsidR="00D3486B" w:rsidRDefault="00D3486B" w:rsidP="00312195">
      <w:pPr>
        <w:spacing w:after="0" w:line="360" w:lineRule="auto"/>
        <w:jc w:val="both"/>
        <w:rPr>
          <w:rFonts w:ascii="Bookman Old Style" w:hAnsi="Bookman Old Style" w:cs="Times New Roman"/>
          <w:sz w:val="24"/>
          <w:szCs w:val="24"/>
        </w:rPr>
      </w:pPr>
    </w:p>
    <w:p w:rsidR="00D3486B" w:rsidRDefault="00D3486B" w:rsidP="00312195">
      <w:pPr>
        <w:spacing w:after="0" w:line="360" w:lineRule="auto"/>
        <w:jc w:val="both"/>
        <w:rPr>
          <w:rFonts w:ascii="Bookman Old Style" w:hAnsi="Bookman Old Style" w:cs="Times New Roman"/>
          <w:sz w:val="24"/>
          <w:szCs w:val="24"/>
        </w:rPr>
      </w:pPr>
    </w:p>
    <w:p w:rsidR="00312195" w:rsidRPr="00507095" w:rsidRDefault="00312195" w:rsidP="00312195">
      <w:pPr>
        <w:spacing w:after="0" w:line="360" w:lineRule="auto"/>
        <w:jc w:val="both"/>
        <w:rPr>
          <w:rFonts w:ascii="Bookman Old Style" w:hAnsi="Bookman Old Style" w:cs="Times New Roman"/>
          <w:sz w:val="24"/>
          <w:szCs w:val="24"/>
        </w:rPr>
      </w:pPr>
      <w:r w:rsidRPr="00507095">
        <w:rPr>
          <w:rFonts w:ascii="Bookman Old Style" w:hAnsi="Bookman Old Style" w:cs="Times New Roman"/>
          <w:sz w:val="24"/>
          <w:szCs w:val="24"/>
        </w:rPr>
        <w:t xml:space="preserve">The law is important here to the extent if it determines the use of the </w:t>
      </w:r>
      <w:proofErr w:type="gramStart"/>
      <w:r w:rsidRPr="00507095">
        <w:rPr>
          <w:rFonts w:ascii="Bookman Old Style" w:hAnsi="Bookman Old Style" w:cs="Times New Roman"/>
          <w:sz w:val="24"/>
          <w:szCs w:val="24"/>
        </w:rPr>
        <w:t>individual .Judicial</w:t>
      </w:r>
      <w:proofErr w:type="gramEnd"/>
      <w:r w:rsidRPr="00507095">
        <w:rPr>
          <w:rFonts w:ascii="Bookman Old Style" w:hAnsi="Bookman Old Style" w:cs="Times New Roman"/>
          <w:sz w:val="24"/>
          <w:szCs w:val="24"/>
        </w:rPr>
        <w:t xml:space="preserve"> control is not substitute for administration or political control of the merits expedite and efficiently of decision made conform to the law and their certain standards of fair procedures are observed. The substances principle of judicial review is simply that the decision maker must act in accordance with the law firmly and reasonably. Discuss </w:t>
      </w:r>
    </w:p>
    <w:p w:rsidR="00871E04" w:rsidRPr="002510FB" w:rsidRDefault="00871E04" w:rsidP="002510FB">
      <w:pPr>
        <w:pStyle w:val="ListParagraph"/>
        <w:numPr>
          <w:ilvl w:val="0"/>
          <w:numId w:val="8"/>
        </w:numPr>
        <w:spacing w:after="0" w:line="360" w:lineRule="auto"/>
        <w:jc w:val="both"/>
        <w:rPr>
          <w:rFonts w:ascii="Bookman Old Style" w:hAnsi="Bookman Old Style" w:cs="Times New Roman"/>
          <w:b/>
          <w:sz w:val="24"/>
          <w:szCs w:val="24"/>
        </w:rPr>
      </w:pPr>
      <w:r w:rsidRPr="002510FB">
        <w:rPr>
          <w:rFonts w:ascii="Bookman Old Style" w:hAnsi="Bookman Old Style" w:cs="Times New Roman"/>
          <w:sz w:val="24"/>
          <w:szCs w:val="24"/>
        </w:rPr>
        <w:t xml:space="preserve">Types of judicial review                 </w:t>
      </w:r>
      <w:r w:rsidR="002510FB">
        <w:rPr>
          <w:rFonts w:ascii="Bookman Old Style" w:hAnsi="Bookman Old Style" w:cs="Times New Roman"/>
          <w:sz w:val="24"/>
          <w:szCs w:val="24"/>
        </w:rPr>
        <w:t xml:space="preserve">                                        </w:t>
      </w:r>
      <w:proofErr w:type="gramStart"/>
      <w:r w:rsidR="002510FB">
        <w:rPr>
          <w:rFonts w:ascii="Bookman Old Style" w:hAnsi="Bookman Old Style" w:cs="Times New Roman"/>
          <w:sz w:val="24"/>
          <w:szCs w:val="24"/>
        </w:rPr>
        <w:t xml:space="preserve">  </w:t>
      </w:r>
      <w:r w:rsidR="008A44CF">
        <w:rPr>
          <w:rFonts w:ascii="Bookman Old Style" w:hAnsi="Bookman Old Style" w:cs="Times New Roman"/>
          <w:sz w:val="24"/>
          <w:szCs w:val="24"/>
        </w:rPr>
        <w:t xml:space="preserve"> </w:t>
      </w:r>
      <w:r w:rsidR="002510FB">
        <w:rPr>
          <w:rFonts w:ascii="Bookman Old Style" w:hAnsi="Bookman Old Style" w:cs="Times New Roman"/>
          <w:sz w:val="24"/>
          <w:szCs w:val="24"/>
        </w:rPr>
        <w:t>(</w:t>
      </w:r>
      <w:proofErr w:type="gramEnd"/>
      <w:r w:rsidRPr="002510FB">
        <w:rPr>
          <w:rFonts w:ascii="Bookman Old Style" w:hAnsi="Bookman Old Style" w:cs="Times New Roman"/>
          <w:sz w:val="24"/>
          <w:szCs w:val="24"/>
        </w:rPr>
        <w:t>10</w:t>
      </w:r>
      <w:r w:rsidR="002510FB">
        <w:rPr>
          <w:rFonts w:ascii="Bookman Old Style" w:hAnsi="Bookman Old Style" w:cs="Times New Roman"/>
          <w:sz w:val="24"/>
          <w:szCs w:val="24"/>
        </w:rPr>
        <w:t xml:space="preserve"> </w:t>
      </w:r>
      <w:r w:rsidRPr="002510FB">
        <w:rPr>
          <w:rFonts w:ascii="Bookman Old Style" w:hAnsi="Bookman Old Style" w:cs="Times New Roman"/>
          <w:sz w:val="24"/>
          <w:szCs w:val="24"/>
        </w:rPr>
        <w:t>m</w:t>
      </w:r>
      <w:r w:rsidR="002510FB">
        <w:rPr>
          <w:rFonts w:ascii="Bookman Old Style" w:hAnsi="Bookman Old Style" w:cs="Times New Roman"/>
          <w:sz w:val="24"/>
          <w:szCs w:val="24"/>
        </w:rPr>
        <w:t>ar</w:t>
      </w:r>
      <w:r w:rsidRPr="002510FB">
        <w:rPr>
          <w:rFonts w:ascii="Bookman Old Style" w:hAnsi="Bookman Old Style" w:cs="Times New Roman"/>
          <w:sz w:val="24"/>
          <w:szCs w:val="24"/>
        </w:rPr>
        <w:t>ks</w:t>
      </w:r>
      <w:r w:rsidR="002510FB">
        <w:rPr>
          <w:rFonts w:ascii="Bookman Old Style" w:hAnsi="Bookman Old Style" w:cs="Times New Roman"/>
          <w:sz w:val="24"/>
          <w:szCs w:val="24"/>
        </w:rPr>
        <w:t>)</w:t>
      </w:r>
    </w:p>
    <w:p w:rsidR="007633C9" w:rsidRPr="007633C9" w:rsidRDefault="00871E04" w:rsidP="00466FBB">
      <w:pPr>
        <w:pStyle w:val="ListParagraph"/>
        <w:numPr>
          <w:ilvl w:val="0"/>
          <w:numId w:val="8"/>
        </w:numPr>
        <w:spacing w:after="0" w:line="360" w:lineRule="auto"/>
        <w:jc w:val="both"/>
        <w:rPr>
          <w:rFonts w:ascii="Bookman Old Style" w:hAnsi="Bookman Old Style" w:cs="Times New Roman"/>
          <w:b/>
          <w:sz w:val="24"/>
          <w:szCs w:val="24"/>
        </w:rPr>
      </w:pPr>
      <w:r w:rsidRPr="002510FB">
        <w:rPr>
          <w:rFonts w:ascii="Bookman Old Style" w:hAnsi="Bookman Old Style" w:cs="Times New Roman"/>
          <w:sz w:val="24"/>
          <w:szCs w:val="24"/>
        </w:rPr>
        <w:t xml:space="preserve">The functions of judicial review   </w:t>
      </w:r>
      <w:r w:rsidR="002510FB">
        <w:rPr>
          <w:rFonts w:ascii="Bookman Old Style" w:hAnsi="Bookman Old Style" w:cs="Times New Roman"/>
          <w:sz w:val="24"/>
          <w:szCs w:val="24"/>
        </w:rPr>
        <w:t xml:space="preserve">                                          </w:t>
      </w:r>
      <w:proofErr w:type="gramStart"/>
      <w:r w:rsidR="002510FB">
        <w:rPr>
          <w:rFonts w:ascii="Bookman Old Style" w:hAnsi="Bookman Old Style" w:cs="Times New Roman"/>
          <w:sz w:val="24"/>
          <w:szCs w:val="24"/>
        </w:rPr>
        <w:t xml:space="preserve">   (</w:t>
      </w:r>
      <w:proofErr w:type="gramEnd"/>
      <w:r w:rsidRPr="002510FB">
        <w:rPr>
          <w:rFonts w:ascii="Bookman Old Style" w:hAnsi="Bookman Old Style" w:cs="Times New Roman"/>
          <w:sz w:val="24"/>
          <w:szCs w:val="24"/>
        </w:rPr>
        <w:t>10 m</w:t>
      </w:r>
      <w:r w:rsidR="002510FB">
        <w:rPr>
          <w:rFonts w:ascii="Bookman Old Style" w:hAnsi="Bookman Old Style" w:cs="Times New Roman"/>
          <w:sz w:val="24"/>
          <w:szCs w:val="24"/>
        </w:rPr>
        <w:t>ar</w:t>
      </w:r>
      <w:r w:rsidRPr="002510FB">
        <w:rPr>
          <w:rFonts w:ascii="Bookman Old Style" w:hAnsi="Bookman Old Style" w:cs="Times New Roman"/>
          <w:sz w:val="24"/>
          <w:szCs w:val="24"/>
        </w:rPr>
        <w:t>ks</w:t>
      </w:r>
      <w:r w:rsidR="002510FB">
        <w:rPr>
          <w:rFonts w:ascii="Bookman Old Style" w:hAnsi="Bookman Old Style" w:cs="Times New Roman"/>
          <w:sz w:val="24"/>
          <w:szCs w:val="24"/>
        </w:rPr>
        <w:t>)</w:t>
      </w:r>
    </w:p>
    <w:p w:rsidR="007633C9" w:rsidRDefault="007633C9" w:rsidP="007633C9">
      <w:pPr>
        <w:spacing w:after="0" w:line="360" w:lineRule="auto"/>
        <w:jc w:val="both"/>
        <w:rPr>
          <w:rFonts w:ascii="Bookman Old Style" w:hAnsi="Bookman Old Style" w:cs="Times New Roman"/>
          <w:b/>
          <w:sz w:val="24"/>
          <w:szCs w:val="24"/>
        </w:rPr>
      </w:pPr>
    </w:p>
    <w:p w:rsidR="00466FBB" w:rsidRPr="007633C9" w:rsidRDefault="00466FBB" w:rsidP="007633C9">
      <w:pPr>
        <w:spacing w:after="0" w:line="360" w:lineRule="auto"/>
        <w:ind w:hanging="709"/>
        <w:jc w:val="both"/>
        <w:rPr>
          <w:rFonts w:ascii="Bookman Old Style" w:hAnsi="Bookman Old Style" w:cs="Times New Roman"/>
          <w:b/>
          <w:sz w:val="24"/>
          <w:szCs w:val="24"/>
        </w:rPr>
      </w:pPr>
      <w:r w:rsidRPr="007633C9">
        <w:rPr>
          <w:rFonts w:ascii="Bookman Old Style" w:hAnsi="Bookman Old Style" w:cs="Times New Roman"/>
          <w:b/>
          <w:sz w:val="24"/>
          <w:szCs w:val="24"/>
        </w:rPr>
        <w:t xml:space="preserve">QUESTION THREE </w:t>
      </w:r>
    </w:p>
    <w:p w:rsidR="00466FBB" w:rsidRPr="00507095" w:rsidRDefault="00466FBB" w:rsidP="00466FBB">
      <w:pPr>
        <w:pStyle w:val="ListParagraph"/>
        <w:numPr>
          <w:ilvl w:val="0"/>
          <w:numId w:val="3"/>
        </w:numPr>
        <w:spacing w:after="0" w:line="360" w:lineRule="auto"/>
        <w:ind w:left="0"/>
        <w:jc w:val="both"/>
        <w:rPr>
          <w:rFonts w:ascii="Bookman Old Style" w:hAnsi="Bookman Old Style" w:cs="Times New Roman"/>
          <w:sz w:val="24"/>
          <w:szCs w:val="24"/>
        </w:rPr>
      </w:pPr>
      <w:r w:rsidRPr="00507095">
        <w:rPr>
          <w:rFonts w:ascii="Bookman Old Style" w:hAnsi="Bookman Old Style" w:cs="Times New Roman"/>
          <w:sz w:val="24"/>
          <w:szCs w:val="24"/>
        </w:rPr>
        <w:t xml:space="preserve">Explain the following terms </w:t>
      </w:r>
    </w:p>
    <w:p w:rsidR="00466FBB" w:rsidRPr="00507095" w:rsidRDefault="00466FBB" w:rsidP="00466FBB">
      <w:pPr>
        <w:pStyle w:val="ListParagraph"/>
        <w:numPr>
          <w:ilvl w:val="0"/>
          <w:numId w:val="6"/>
        </w:numPr>
        <w:spacing w:after="0" w:line="360" w:lineRule="auto"/>
        <w:ind w:left="0"/>
        <w:jc w:val="both"/>
        <w:rPr>
          <w:rFonts w:ascii="Bookman Old Style" w:hAnsi="Bookman Old Style" w:cs="Times New Roman"/>
          <w:sz w:val="24"/>
          <w:szCs w:val="24"/>
        </w:rPr>
      </w:pPr>
      <w:r w:rsidRPr="00507095">
        <w:rPr>
          <w:rFonts w:ascii="Bookman Old Style" w:hAnsi="Bookman Old Style" w:cs="Times New Roman"/>
          <w:sz w:val="24"/>
          <w:szCs w:val="24"/>
        </w:rPr>
        <w:t xml:space="preserve">Nemo </w:t>
      </w:r>
      <w:proofErr w:type="spellStart"/>
      <w:r w:rsidRPr="00507095">
        <w:rPr>
          <w:rFonts w:ascii="Bookman Old Style" w:hAnsi="Bookman Old Style" w:cs="Times New Roman"/>
          <w:sz w:val="24"/>
          <w:szCs w:val="24"/>
        </w:rPr>
        <w:t>judex</w:t>
      </w:r>
      <w:proofErr w:type="spellEnd"/>
      <w:r w:rsidRPr="00507095">
        <w:rPr>
          <w:rFonts w:ascii="Bookman Old Style" w:hAnsi="Bookman Old Style" w:cs="Times New Roman"/>
          <w:sz w:val="24"/>
          <w:szCs w:val="24"/>
        </w:rPr>
        <w:t xml:space="preserve"> in causa </w:t>
      </w:r>
      <w:proofErr w:type="spellStart"/>
      <w:r w:rsidRPr="00507095">
        <w:rPr>
          <w:rFonts w:ascii="Bookman Old Style" w:hAnsi="Bookman Old Style" w:cs="Times New Roman"/>
          <w:sz w:val="24"/>
          <w:szCs w:val="24"/>
        </w:rPr>
        <w:t>sua</w:t>
      </w:r>
      <w:proofErr w:type="spellEnd"/>
      <w:r w:rsidRPr="00507095">
        <w:rPr>
          <w:rFonts w:ascii="Bookman Old Style" w:hAnsi="Bookman Old Style" w:cs="Times New Roman"/>
          <w:sz w:val="24"/>
          <w:szCs w:val="24"/>
        </w:rPr>
        <w:t xml:space="preserve">                                                            </w:t>
      </w:r>
      <w:r w:rsidR="002510FB">
        <w:rPr>
          <w:rFonts w:ascii="Bookman Old Style" w:hAnsi="Bookman Old Style" w:cs="Times New Roman"/>
          <w:sz w:val="24"/>
          <w:szCs w:val="24"/>
        </w:rPr>
        <w:t xml:space="preserve"> </w:t>
      </w:r>
      <w:proofErr w:type="gramStart"/>
      <w:r w:rsidR="002510FB">
        <w:rPr>
          <w:rFonts w:ascii="Bookman Old Style" w:hAnsi="Bookman Old Style" w:cs="Times New Roman"/>
          <w:sz w:val="24"/>
          <w:szCs w:val="24"/>
        </w:rPr>
        <w:t xml:space="preserve">  </w:t>
      </w:r>
      <w:r w:rsidRPr="00507095">
        <w:rPr>
          <w:rFonts w:ascii="Bookman Old Style" w:hAnsi="Bookman Old Style" w:cs="Times New Roman"/>
          <w:sz w:val="24"/>
          <w:szCs w:val="24"/>
        </w:rPr>
        <w:t xml:space="preserve"> </w:t>
      </w:r>
      <w:r w:rsidR="002510FB">
        <w:rPr>
          <w:rFonts w:ascii="Bookman Old Style" w:hAnsi="Bookman Old Style" w:cs="Times New Roman"/>
          <w:sz w:val="24"/>
          <w:szCs w:val="24"/>
        </w:rPr>
        <w:t>(</w:t>
      </w:r>
      <w:proofErr w:type="gramEnd"/>
      <w:r w:rsidRPr="00507095">
        <w:rPr>
          <w:rFonts w:ascii="Bookman Old Style" w:hAnsi="Bookman Old Style" w:cs="Times New Roman"/>
          <w:sz w:val="24"/>
          <w:szCs w:val="24"/>
        </w:rPr>
        <w:t>2</w:t>
      </w:r>
      <w:r w:rsidR="002510FB">
        <w:rPr>
          <w:rFonts w:ascii="Bookman Old Style" w:hAnsi="Bookman Old Style" w:cs="Times New Roman"/>
          <w:sz w:val="24"/>
          <w:szCs w:val="24"/>
        </w:rPr>
        <w:t xml:space="preserve"> </w:t>
      </w:r>
      <w:r w:rsidRPr="00507095">
        <w:rPr>
          <w:rFonts w:ascii="Bookman Old Style" w:hAnsi="Bookman Old Style" w:cs="Times New Roman"/>
          <w:sz w:val="24"/>
          <w:szCs w:val="24"/>
        </w:rPr>
        <w:t>m</w:t>
      </w:r>
      <w:r w:rsidR="002510FB">
        <w:rPr>
          <w:rFonts w:ascii="Bookman Old Style" w:hAnsi="Bookman Old Style" w:cs="Times New Roman"/>
          <w:sz w:val="24"/>
          <w:szCs w:val="24"/>
        </w:rPr>
        <w:t>ar</w:t>
      </w:r>
      <w:r w:rsidRPr="00507095">
        <w:rPr>
          <w:rFonts w:ascii="Bookman Old Style" w:hAnsi="Bookman Old Style" w:cs="Times New Roman"/>
          <w:sz w:val="24"/>
          <w:szCs w:val="24"/>
        </w:rPr>
        <w:t>ks</w:t>
      </w:r>
      <w:r w:rsidR="002510FB">
        <w:rPr>
          <w:rFonts w:ascii="Bookman Old Style" w:hAnsi="Bookman Old Style" w:cs="Times New Roman"/>
          <w:sz w:val="24"/>
          <w:szCs w:val="24"/>
        </w:rPr>
        <w:t>)</w:t>
      </w:r>
    </w:p>
    <w:p w:rsidR="00466FBB" w:rsidRPr="00507095" w:rsidRDefault="00466FBB" w:rsidP="00466FBB">
      <w:pPr>
        <w:pStyle w:val="ListParagraph"/>
        <w:numPr>
          <w:ilvl w:val="0"/>
          <w:numId w:val="6"/>
        </w:numPr>
        <w:spacing w:after="0" w:line="360" w:lineRule="auto"/>
        <w:ind w:left="0"/>
        <w:jc w:val="both"/>
        <w:rPr>
          <w:rFonts w:ascii="Bookman Old Style" w:hAnsi="Bookman Old Style" w:cs="Times New Roman"/>
          <w:sz w:val="24"/>
          <w:szCs w:val="24"/>
        </w:rPr>
      </w:pPr>
      <w:r w:rsidRPr="00507095">
        <w:rPr>
          <w:rFonts w:ascii="Bookman Old Style" w:hAnsi="Bookman Old Style" w:cs="Times New Roman"/>
          <w:sz w:val="24"/>
          <w:szCs w:val="24"/>
        </w:rPr>
        <w:t xml:space="preserve">Audi </w:t>
      </w:r>
      <w:proofErr w:type="spellStart"/>
      <w:r w:rsidRPr="00507095">
        <w:rPr>
          <w:rFonts w:ascii="Bookman Old Style" w:hAnsi="Bookman Old Style" w:cs="Times New Roman"/>
          <w:sz w:val="24"/>
          <w:szCs w:val="24"/>
        </w:rPr>
        <w:t>alteram</w:t>
      </w:r>
      <w:proofErr w:type="spellEnd"/>
      <w:r w:rsidRPr="00507095">
        <w:rPr>
          <w:rFonts w:ascii="Bookman Old Style" w:hAnsi="Bookman Old Style" w:cs="Times New Roman"/>
          <w:sz w:val="24"/>
          <w:szCs w:val="24"/>
        </w:rPr>
        <w:t xml:space="preserve"> </w:t>
      </w:r>
      <w:proofErr w:type="spellStart"/>
      <w:r w:rsidRPr="00507095">
        <w:rPr>
          <w:rFonts w:ascii="Bookman Old Style" w:hAnsi="Bookman Old Style" w:cs="Times New Roman"/>
          <w:sz w:val="24"/>
          <w:szCs w:val="24"/>
        </w:rPr>
        <w:t>parten</w:t>
      </w:r>
      <w:proofErr w:type="spellEnd"/>
      <w:r w:rsidRPr="00507095">
        <w:rPr>
          <w:rFonts w:ascii="Bookman Old Style" w:hAnsi="Bookman Old Style" w:cs="Times New Roman"/>
          <w:sz w:val="24"/>
          <w:szCs w:val="24"/>
        </w:rPr>
        <w:t xml:space="preserve">.                                                                     </w:t>
      </w:r>
      <w:r w:rsidR="00D3486B">
        <w:rPr>
          <w:rFonts w:ascii="Bookman Old Style" w:hAnsi="Bookman Old Style" w:cs="Times New Roman"/>
          <w:sz w:val="24"/>
          <w:szCs w:val="24"/>
        </w:rPr>
        <w:t xml:space="preserve">  </w:t>
      </w:r>
      <w:r w:rsidRPr="00507095">
        <w:rPr>
          <w:rFonts w:ascii="Bookman Old Style" w:hAnsi="Bookman Old Style" w:cs="Times New Roman"/>
          <w:sz w:val="24"/>
          <w:szCs w:val="24"/>
        </w:rPr>
        <w:t xml:space="preserve"> </w:t>
      </w:r>
      <w:r w:rsidR="002510FB">
        <w:rPr>
          <w:rFonts w:ascii="Bookman Old Style" w:hAnsi="Bookman Old Style" w:cs="Times New Roman"/>
          <w:sz w:val="24"/>
          <w:szCs w:val="24"/>
        </w:rPr>
        <w:t>(</w:t>
      </w:r>
      <w:r w:rsidRPr="00507095">
        <w:rPr>
          <w:rFonts w:ascii="Bookman Old Style" w:hAnsi="Bookman Old Style" w:cs="Times New Roman"/>
          <w:sz w:val="24"/>
          <w:szCs w:val="24"/>
        </w:rPr>
        <w:t>2</w:t>
      </w:r>
      <w:r w:rsidR="002510FB">
        <w:rPr>
          <w:rFonts w:ascii="Bookman Old Style" w:hAnsi="Bookman Old Style" w:cs="Times New Roman"/>
          <w:sz w:val="24"/>
          <w:szCs w:val="24"/>
        </w:rPr>
        <w:t xml:space="preserve"> </w:t>
      </w:r>
      <w:r w:rsidRPr="00507095">
        <w:rPr>
          <w:rFonts w:ascii="Bookman Old Style" w:hAnsi="Bookman Old Style" w:cs="Times New Roman"/>
          <w:sz w:val="24"/>
          <w:szCs w:val="24"/>
        </w:rPr>
        <w:t>marks</w:t>
      </w:r>
      <w:r w:rsidR="002510FB">
        <w:rPr>
          <w:rFonts w:ascii="Bookman Old Style" w:hAnsi="Bookman Old Style" w:cs="Times New Roman"/>
          <w:sz w:val="24"/>
          <w:szCs w:val="24"/>
        </w:rPr>
        <w:t>)</w:t>
      </w:r>
    </w:p>
    <w:p w:rsidR="00466FBB" w:rsidRPr="00507095" w:rsidRDefault="00466FBB" w:rsidP="00466FBB">
      <w:pPr>
        <w:pStyle w:val="ListParagraph"/>
        <w:numPr>
          <w:ilvl w:val="0"/>
          <w:numId w:val="3"/>
        </w:numPr>
        <w:spacing w:after="0" w:line="360" w:lineRule="auto"/>
        <w:ind w:left="0"/>
        <w:jc w:val="both"/>
        <w:rPr>
          <w:rFonts w:ascii="Bookman Old Style" w:hAnsi="Bookman Old Style" w:cs="Times New Roman"/>
          <w:sz w:val="24"/>
          <w:szCs w:val="24"/>
        </w:rPr>
      </w:pPr>
      <w:r w:rsidRPr="00507095">
        <w:rPr>
          <w:rFonts w:ascii="Bookman Old Style" w:hAnsi="Bookman Old Style" w:cs="Times New Roman"/>
          <w:sz w:val="24"/>
          <w:szCs w:val="24"/>
        </w:rPr>
        <w:t>Discuss the structure of government organs of control in Kenya</w:t>
      </w:r>
      <w:r w:rsidR="002510FB">
        <w:rPr>
          <w:rFonts w:ascii="Bookman Old Style" w:hAnsi="Bookman Old Style" w:cs="Times New Roman"/>
          <w:sz w:val="24"/>
          <w:szCs w:val="24"/>
        </w:rPr>
        <w:t xml:space="preserve">.  </w:t>
      </w:r>
      <w:r w:rsidRPr="00507095">
        <w:rPr>
          <w:rFonts w:ascii="Bookman Old Style" w:hAnsi="Bookman Old Style" w:cs="Times New Roman"/>
          <w:sz w:val="24"/>
          <w:szCs w:val="24"/>
        </w:rPr>
        <w:t xml:space="preserve"> </w:t>
      </w:r>
      <w:r w:rsidR="00D3486B">
        <w:rPr>
          <w:rFonts w:ascii="Bookman Old Style" w:hAnsi="Bookman Old Style" w:cs="Times New Roman"/>
          <w:sz w:val="24"/>
          <w:szCs w:val="24"/>
        </w:rPr>
        <w:t xml:space="preserve">  </w:t>
      </w:r>
      <w:r w:rsidR="002510FB">
        <w:rPr>
          <w:rFonts w:ascii="Bookman Old Style" w:hAnsi="Bookman Old Style" w:cs="Times New Roman"/>
          <w:sz w:val="24"/>
          <w:szCs w:val="24"/>
        </w:rPr>
        <w:t>(</w:t>
      </w:r>
      <w:r w:rsidRPr="00507095">
        <w:rPr>
          <w:rFonts w:ascii="Bookman Old Style" w:hAnsi="Bookman Old Style" w:cs="Times New Roman"/>
          <w:sz w:val="24"/>
          <w:szCs w:val="24"/>
        </w:rPr>
        <w:t>6 marks</w:t>
      </w:r>
      <w:r w:rsidR="002510FB">
        <w:rPr>
          <w:rFonts w:ascii="Bookman Old Style" w:hAnsi="Bookman Old Style" w:cs="Times New Roman"/>
          <w:sz w:val="24"/>
          <w:szCs w:val="24"/>
        </w:rPr>
        <w:t>)</w:t>
      </w:r>
    </w:p>
    <w:p w:rsidR="00466FBB" w:rsidRPr="00507095" w:rsidRDefault="00466FBB" w:rsidP="00466FBB">
      <w:pPr>
        <w:pStyle w:val="ListParagraph"/>
        <w:numPr>
          <w:ilvl w:val="0"/>
          <w:numId w:val="3"/>
        </w:numPr>
        <w:spacing w:after="0" w:line="360" w:lineRule="auto"/>
        <w:ind w:left="0"/>
        <w:jc w:val="both"/>
        <w:rPr>
          <w:rFonts w:ascii="Bookman Old Style" w:hAnsi="Bookman Old Style" w:cs="Times New Roman"/>
          <w:sz w:val="24"/>
          <w:szCs w:val="24"/>
        </w:rPr>
      </w:pPr>
      <w:r w:rsidRPr="00507095">
        <w:rPr>
          <w:rFonts w:ascii="Bookman Old Style" w:hAnsi="Bookman Old Style" w:cs="Times New Roman"/>
          <w:sz w:val="24"/>
          <w:szCs w:val="24"/>
        </w:rPr>
        <w:t>Explain the need for delegated legislation and criticisms of delegated legislation.</w:t>
      </w:r>
      <w:r w:rsidR="002510FB">
        <w:rPr>
          <w:rFonts w:ascii="Bookman Old Style" w:hAnsi="Bookman Old Style" w:cs="Times New Roman"/>
          <w:sz w:val="24"/>
          <w:szCs w:val="24"/>
        </w:rPr>
        <w:t xml:space="preserve">                                                                                      </w:t>
      </w:r>
      <w:r w:rsidRPr="00507095">
        <w:rPr>
          <w:rFonts w:ascii="Bookman Old Style" w:hAnsi="Bookman Old Style" w:cs="Times New Roman"/>
          <w:sz w:val="24"/>
          <w:szCs w:val="24"/>
        </w:rPr>
        <w:t xml:space="preserve"> </w:t>
      </w:r>
      <w:r w:rsidR="00D3486B">
        <w:rPr>
          <w:rFonts w:ascii="Bookman Old Style" w:hAnsi="Bookman Old Style" w:cs="Times New Roman"/>
          <w:sz w:val="24"/>
          <w:szCs w:val="24"/>
        </w:rPr>
        <w:t xml:space="preserve"> </w:t>
      </w:r>
      <w:r w:rsidR="002510FB">
        <w:rPr>
          <w:rFonts w:ascii="Bookman Old Style" w:hAnsi="Bookman Old Style" w:cs="Times New Roman"/>
          <w:sz w:val="24"/>
          <w:szCs w:val="24"/>
        </w:rPr>
        <w:t>(</w:t>
      </w:r>
      <w:r w:rsidRPr="00507095">
        <w:rPr>
          <w:rFonts w:ascii="Bookman Old Style" w:hAnsi="Bookman Old Style" w:cs="Times New Roman"/>
          <w:sz w:val="24"/>
          <w:szCs w:val="24"/>
        </w:rPr>
        <w:t>10</w:t>
      </w:r>
      <w:r w:rsidR="002510FB">
        <w:rPr>
          <w:rFonts w:ascii="Bookman Old Style" w:hAnsi="Bookman Old Style" w:cs="Times New Roman"/>
          <w:sz w:val="24"/>
          <w:szCs w:val="24"/>
        </w:rPr>
        <w:t xml:space="preserve"> </w:t>
      </w:r>
      <w:r w:rsidRPr="00507095">
        <w:rPr>
          <w:rFonts w:ascii="Bookman Old Style" w:hAnsi="Bookman Old Style" w:cs="Times New Roman"/>
          <w:sz w:val="24"/>
          <w:szCs w:val="24"/>
        </w:rPr>
        <w:t>marks</w:t>
      </w:r>
      <w:r w:rsidR="002510FB">
        <w:rPr>
          <w:rFonts w:ascii="Bookman Old Style" w:hAnsi="Bookman Old Style" w:cs="Times New Roman"/>
          <w:sz w:val="24"/>
          <w:szCs w:val="24"/>
        </w:rPr>
        <w:t>)</w:t>
      </w:r>
    </w:p>
    <w:p w:rsidR="00466FBB" w:rsidRPr="00507095" w:rsidRDefault="00466FBB" w:rsidP="00466FBB">
      <w:pPr>
        <w:spacing w:after="0" w:line="360" w:lineRule="auto"/>
        <w:jc w:val="both"/>
        <w:rPr>
          <w:rFonts w:ascii="Bookman Old Style" w:hAnsi="Bookman Old Style" w:cs="Times New Roman"/>
          <w:b/>
          <w:sz w:val="24"/>
          <w:szCs w:val="24"/>
        </w:rPr>
      </w:pPr>
    </w:p>
    <w:p w:rsidR="00466FBB" w:rsidRPr="00507095" w:rsidRDefault="00466FBB" w:rsidP="00312195">
      <w:pPr>
        <w:spacing w:after="0" w:line="360" w:lineRule="auto"/>
        <w:jc w:val="both"/>
        <w:rPr>
          <w:rFonts w:ascii="Bookman Old Style" w:hAnsi="Bookman Old Style" w:cs="Times New Roman"/>
          <w:b/>
          <w:sz w:val="24"/>
          <w:szCs w:val="24"/>
        </w:rPr>
      </w:pPr>
    </w:p>
    <w:p w:rsidR="00AF4D23" w:rsidRPr="00507095" w:rsidRDefault="00AF4D23" w:rsidP="007633C9">
      <w:pPr>
        <w:spacing w:after="0" w:line="360" w:lineRule="auto"/>
        <w:ind w:left="-709"/>
        <w:jc w:val="both"/>
        <w:rPr>
          <w:rFonts w:ascii="Bookman Old Style" w:hAnsi="Bookman Old Style" w:cs="Times New Roman"/>
          <w:b/>
          <w:sz w:val="24"/>
          <w:szCs w:val="24"/>
        </w:rPr>
      </w:pPr>
      <w:r w:rsidRPr="00507095">
        <w:rPr>
          <w:rFonts w:ascii="Bookman Old Style" w:hAnsi="Bookman Old Style" w:cs="Times New Roman"/>
          <w:b/>
          <w:sz w:val="24"/>
          <w:szCs w:val="24"/>
        </w:rPr>
        <w:t>QUESTION</w:t>
      </w:r>
      <w:r w:rsidR="00466FBB" w:rsidRPr="00507095">
        <w:rPr>
          <w:rFonts w:ascii="Bookman Old Style" w:hAnsi="Bookman Old Style" w:cs="Times New Roman"/>
          <w:b/>
          <w:sz w:val="24"/>
          <w:szCs w:val="24"/>
        </w:rPr>
        <w:t xml:space="preserve"> FOUR</w:t>
      </w:r>
    </w:p>
    <w:p w:rsidR="00AF4D23" w:rsidRPr="00507095" w:rsidRDefault="00AF4D23" w:rsidP="00AF4D23">
      <w:pPr>
        <w:pStyle w:val="ListParagraph"/>
        <w:numPr>
          <w:ilvl w:val="0"/>
          <w:numId w:val="5"/>
        </w:numPr>
        <w:spacing w:after="0" w:line="360" w:lineRule="auto"/>
        <w:ind w:left="0"/>
        <w:jc w:val="both"/>
        <w:rPr>
          <w:rFonts w:ascii="Bookman Old Style" w:hAnsi="Bookman Old Style" w:cs="Times New Roman"/>
          <w:sz w:val="24"/>
          <w:szCs w:val="24"/>
        </w:rPr>
      </w:pPr>
      <w:r w:rsidRPr="00507095">
        <w:rPr>
          <w:rFonts w:ascii="Bookman Old Style" w:hAnsi="Bookman Old Style" w:cs="Times New Roman"/>
          <w:sz w:val="24"/>
          <w:szCs w:val="24"/>
        </w:rPr>
        <w:t xml:space="preserve">Discuss the conditions which govern the right to a fair hearing process in Kenya </w:t>
      </w:r>
      <w:r w:rsidR="007633C9">
        <w:rPr>
          <w:rFonts w:ascii="Bookman Old Style" w:hAnsi="Bookman Old Style" w:cs="Times New Roman"/>
          <w:sz w:val="24"/>
          <w:szCs w:val="24"/>
        </w:rPr>
        <w:t xml:space="preserve">                                                                                           </w:t>
      </w:r>
      <w:proofErr w:type="gramStart"/>
      <w:r w:rsidR="007633C9">
        <w:rPr>
          <w:rFonts w:ascii="Bookman Old Style" w:hAnsi="Bookman Old Style" w:cs="Times New Roman"/>
          <w:sz w:val="24"/>
          <w:szCs w:val="24"/>
        </w:rPr>
        <w:t xml:space="preserve">  </w:t>
      </w:r>
      <w:r w:rsidR="00D3486B">
        <w:rPr>
          <w:rFonts w:ascii="Bookman Old Style" w:hAnsi="Bookman Old Style" w:cs="Times New Roman"/>
          <w:sz w:val="24"/>
          <w:szCs w:val="24"/>
        </w:rPr>
        <w:t xml:space="preserve"> </w:t>
      </w:r>
      <w:r w:rsidR="007633C9">
        <w:rPr>
          <w:rFonts w:ascii="Bookman Old Style" w:hAnsi="Bookman Old Style" w:cs="Times New Roman"/>
          <w:sz w:val="24"/>
          <w:szCs w:val="24"/>
        </w:rPr>
        <w:t>(</w:t>
      </w:r>
      <w:proofErr w:type="gramEnd"/>
      <w:r w:rsidRPr="00507095">
        <w:rPr>
          <w:rFonts w:ascii="Bookman Old Style" w:hAnsi="Bookman Old Style" w:cs="Times New Roman"/>
          <w:sz w:val="24"/>
          <w:szCs w:val="24"/>
        </w:rPr>
        <w:t>6 marks</w:t>
      </w:r>
      <w:r w:rsidR="007633C9">
        <w:rPr>
          <w:rFonts w:ascii="Bookman Old Style" w:hAnsi="Bookman Old Style" w:cs="Times New Roman"/>
          <w:sz w:val="24"/>
          <w:szCs w:val="24"/>
        </w:rPr>
        <w:t>)</w:t>
      </w:r>
    </w:p>
    <w:p w:rsidR="00ED6C00" w:rsidRDefault="00AF4D23" w:rsidP="00AF4D23">
      <w:pPr>
        <w:pStyle w:val="ListParagraph"/>
        <w:numPr>
          <w:ilvl w:val="0"/>
          <w:numId w:val="5"/>
        </w:numPr>
        <w:spacing w:after="0" w:line="360" w:lineRule="auto"/>
        <w:ind w:left="0"/>
        <w:jc w:val="both"/>
        <w:rPr>
          <w:rFonts w:ascii="Bookman Old Style" w:hAnsi="Bookman Old Style" w:cs="Times New Roman"/>
          <w:sz w:val="24"/>
          <w:szCs w:val="24"/>
        </w:rPr>
      </w:pPr>
      <w:r w:rsidRPr="00507095">
        <w:rPr>
          <w:rFonts w:ascii="Bookman Old Style" w:hAnsi="Bookman Old Style" w:cs="Times New Roman"/>
          <w:sz w:val="24"/>
          <w:szCs w:val="24"/>
        </w:rPr>
        <w:t>Discuss the provisions of law relating to commissions of inquiry in Kenya</w:t>
      </w:r>
    </w:p>
    <w:p w:rsidR="00AF4D23" w:rsidRPr="00507095" w:rsidRDefault="00ED6C00" w:rsidP="00ED6C00">
      <w:pPr>
        <w:pStyle w:val="ListParagraph"/>
        <w:spacing w:after="0" w:line="360" w:lineRule="auto"/>
        <w:ind w:left="0"/>
        <w:jc w:val="both"/>
        <w:rPr>
          <w:rFonts w:ascii="Bookman Old Style" w:hAnsi="Bookman Old Style" w:cs="Times New Roman"/>
          <w:sz w:val="24"/>
          <w:szCs w:val="24"/>
        </w:rPr>
      </w:pPr>
      <w:r>
        <w:rPr>
          <w:rFonts w:ascii="Bookman Old Style" w:hAnsi="Bookman Old Style" w:cs="Times New Roman"/>
          <w:sz w:val="24"/>
          <w:szCs w:val="24"/>
        </w:rPr>
        <w:t xml:space="preserve">                                                           </w:t>
      </w:r>
      <w:r w:rsidR="00AF4D23" w:rsidRPr="00507095">
        <w:rPr>
          <w:rFonts w:ascii="Bookman Old Style" w:hAnsi="Bookman Old Style" w:cs="Times New Roman"/>
          <w:sz w:val="24"/>
          <w:szCs w:val="24"/>
        </w:rPr>
        <w:t xml:space="preserve">                     </w:t>
      </w:r>
      <w:r>
        <w:rPr>
          <w:rFonts w:ascii="Bookman Old Style" w:hAnsi="Bookman Old Style" w:cs="Times New Roman"/>
          <w:sz w:val="24"/>
          <w:szCs w:val="24"/>
        </w:rPr>
        <w:t xml:space="preserve">                    </w:t>
      </w:r>
      <w:r w:rsidR="00D3486B">
        <w:rPr>
          <w:rFonts w:ascii="Bookman Old Style" w:hAnsi="Bookman Old Style" w:cs="Times New Roman"/>
          <w:sz w:val="24"/>
          <w:szCs w:val="24"/>
        </w:rPr>
        <w:t xml:space="preserve"> </w:t>
      </w:r>
      <w:r>
        <w:rPr>
          <w:rFonts w:ascii="Bookman Old Style" w:hAnsi="Bookman Old Style" w:cs="Times New Roman"/>
          <w:sz w:val="24"/>
          <w:szCs w:val="24"/>
        </w:rPr>
        <w:t>(</w:t>
      </w:r>
      <w:r w:rsidR="00AF4D23" w:rsidRPr="00507095">
        <w:rPr>
          <w:rFonts w:ascii="Bookman Old Style" w:hAnsi="Bookman Old Style" w:cs="Times New Roman"/>
          <w:sz w:val="24"/>
          <w:szCs w:val="24"/>
        </w:rPr>
        <w:t>10 marks</w:t>
      </w:r>
      <w:r>
        <w:rPr>
          <w:rFonts w:ascii="Bookman Old Style" w:hAnsi="Bookman Old Style" w:cs="Times New Roman"/>
          <w:sz w:val="24"/>
          <w:szCs w:val="24"/>
        </w:rPr>
        <w:t>)</w:t>
      </w:r>
    </w:p>
    <w:p w:rsidR="007633C9" w:rsidRDefault="00AF4D23" w:rsidP="00312195">
      <w:pPr>
        <w:pStyle w:val="ListParagraph"/>
        <w:numPr>
          <w:ilvl w:val="0"/>
          <w:numId w:val="5"/>
        </w:numPr>
        <w:spacing w:after="0" w:line="360" w:lineRule="auto"/>
        <w:ind w:left="0"/>
        <w:jc w:val="both"/>
        <w:rPr>
          <w:rFonts w:ascii="Bookman Old Style" w:hAnsi="Bookman Old Style" w:cs="Times New Roman"/>
          <w:sz w:val="24"/>
          <w:szCs w:val="24"/>
        </w:rPr>
      </w:pPr>
      <w:r w:rsidRPr="00507095">
        <w:rPr>
          <w:rFonts w:ascii="Bookman Old Style" w:hAnsi="Bookman Old Style" w:cs="Times New Roman"/>
          <w:sz w:val="24"/>
          <w:szCs w:val="24"/>
        </w:rPr>
        <w:t xml:space="preserve">Explain the concept of natural justice and principles of natural justice   </w:t>
      </w:r>
    </w:p>
    <w:p w:rsidR="00AF4D23" w:rsidRPr="00507095" w:rsidRDefault="007633C9" w:rsidP="007633C9">
      <w:pPr>
        <w:pStyle w:val="ListParagraph"/>
        <w:spacing w:after="0" w:line="360" w:lineRule="auto"/>
        <w:ind w:left="0"/>
        <w:jc w:val="both"/>
        <w:rPr>
          <w:rFonts w:ascii="Bookman Old Style" w:hAnsi="Bookman Old Style" w:cs="Times New Roman"/>
          <w:sz w:val="24"/>
          <w:szCs w:val="24"/>
        </w:rPr>
      </w:pPr>
      <w:r>
        <w:rPr>
          <w:rFonts w:ascii="Bookman Old Style" w:hAnsi="Bookman Old Style" w:cs="Times New Roman"/>
          <w:sz w:val="24"/>
          <w:szCs w:val="24"/>
        </w:rPr>
        <w:t xml:space="preserve">                                                                                             </w:t>
      </w:r>
      <w:r w:rsidR="00AF4D23" w:rsidRPr="00507095">
        <w:rPr>
          <w:rFonts w:ascii="Bookman Old Style" w:hAnsi="Bookman Old Style" w:cs="Times New Roman"/>
          <w:sz w:val="24"/>
          <w:szCs w:val="24"/>
        </w:rPr>
        <w:t xml:space="preserve">       </w:t>
      </w:r>
      <w:r w:rsidR="00D3486B">
        <w:rPr>
          <w:rFonts w:ascii="Bookman Old Style" w:hAnsi="Bookman Old Style" w:cs="Times New Roman"/>
          <w:sz w:val="24"/>
          <w:szCs w:val="24"/>
        </w:rPr>
        <w:t xml:space="preserve">   </w:t>
      </w:r>
      <w:r>
        <w:rPr>
          <w:rFonts w:ascii="Bookman Old Style" w:hAnsi="Bookman Old Style" w:cs="Times New Roman"/>
          <w:sz w:val="24"/>
          <w:szCs w:val="24"/>
        </w:rPr>
        <w:t>(</w:t>
      </w:r>
      <w:r w:rsidR="00AF4D23" w:rsidRPr="00507095">
        <w:rPr>
          <w:rFonts w:ascii="Bookman Old Style" w:hAnsi="Bookman Old Style" w:cs="Times New Roman"/>
          <w:sz w:val="24"/>
          <w:szCs w:val="24"/>
        </w:rPr>
        <w:t>4</w:t>
      </w:r>
      <w:r>
        <w:rPr>
          <w:rFonts w:ascii="Bookman Old Style" w:hAnsi="Bookman Old Style" w:cs="Times New Roman"/>
          <w:sz w:val="24"/>
          <w:szCs w:val="24"/>
        </w:rPr>
        <w:t xml:space="preserve"> </w:t>
      </w:r>
      <w:r w:rsidR="00AF4D23" w:rsidRPr="00507095">
        <w:rPr>
          <w:rFonts w:ascii="Bookman Old Style" w:hAnsi="Bookman Old Style" w:cs="Times New Roman"/>
          <w:sz w:val="24"/>
          <w:szCs w:val="24"/>
        </w:rPr>
        <w:t>marks</w:t>
      </w:r>
      <w:r>
        <w:rPr>
          <w:rFonts w:ascii="Bookman Old Style" w:hAnsi="Bookman Old Style" w:cs="Times New Roman"/>
          <w:sz w:val="24"/>
          <w:szCs w:val="24"/>
        </w:rPr>
        <w:t>)</w:t>
      </w:r>
    </w:p>
    <w:p w:rsidR="00312195" w:rsidRPr="00507095" w:rsidRDefault="00466FBB" w:rsidP="00312195">
      <w:pPr>
        <w:spacing w:after="0" w:line="360" w:lineRule="auto"/>
        <w:jc w:val="both"/>
        <w:rPr>
          <w:rFonts w:ascii="Bookman Old Style" w:hAnsi="Bookman Old Style" w:cs="Times New Roman"/>
          <w:b/>
          <w:sz w:val="24"/>
          <w:szCs w:val="24"/>
        </w:rPr>
      </w:pPr>
      <w:r w:rsidRPr="00507095">
        <w:rPr>
          <w:rFonts w:ascii="Bookman Old Style" w:hAnsi="Bookman Old Style" w:cs="Times New Roman"/>
          <w:b/>
          <w:sz w:val="24"/>
          <w:szCs w:val="24"/>
        </w:rPr>
        <w:t>QUESTION FIVE</w:t>
      </w:r>
      <w:r w:rsidR="00312195" w:rsidRPr="00507095">
        <w:rPr>
          <w:rFonts w:ascii="Bookman Old Style" w:hAnsi="Bookman Old Style" w:cs="Times New Roman"/>
          <w:b/>
          <w:sz w:val="24"/>
          <w:szCs w:val="24"/>
        </w:rPr>
        <w:t xml:space="preserve"> </w:t>
      </w:r>
    </w:p>
    <w:p w:rsidR="00092A3A" w:rsidRPr="00507095" w:rsidRDefault="00D5518B" w:rsidP="00092A3A">
      <w:pPr>
        <w:pStyle w:val="ListParagraph"/>
        <w:numPr>
          <w:ilvl w:val="0"/>
          <w:numId w:val="4"/>
        </w:numPr>
        <w:spacing w:after="0" w:line="360" w:lineRule="auto"/>
        <w:ind w:left="0"/>
        <w:jc w:val="both"/>
        <w:rPr>
          <w:rFonts w:ascii="Bookman Old Style" w:hAnsi="Bookman Old Style" w:cs="Times New Roman"/>
          <w:sz w:val="24"/>
          <w:szCs w:val="24"/>
        </w:rPr>
      </w:pPr>
      <w:r w:rsidRPr="00507095">
        <w:rPr>
          <w:rFonts w:ascii="Bookman Old Style" w:hAnsi="Bookman Old Style" w:cs="Times New Roman"/>
          <w:sz w:val="24"/>
          <w:szCs w:val="24"/>
        </w:rPr>
        <w:t>Discuss the provisions of law relating to the judgment of the case by the house of Lords in Ridge vs Baldwin.</w:t>
      </w:r>
      <w:r w:rsidR="00092A3A" w:rsidRPr="00507095">
        <w:rPr>
          <w:rFonts w:ascii="Bookman Old Style" w:hAnsi="Bookman Old Style" w:cs="Times New Roman"/>
          <w:sz w:val="24"/>
          <w:szCs w:val="24"/>
        </w:rPr>
        <w:tab/>
      </w:r>
      <w:r w:rsidR="00092A3A" w:rsidRPr="00507095">
        <w:rPr>
          <w:rFonts w:ascii="Bookman Old Style" w:hAnsi="Bookman Old Style" w:cs="Times New Roman"/>
          <w:sz w:val="24"/>
          <w:szCs w:val="24"/>
        </w:rPr>
        <w:tab/>
      </w:r>
      <w:r w:rsidR="00982751">
        <w:rPr>
          <w:rFonts w:ascii="Bookman Old Style" w:hAnsi="Bookman Old Style" w:cs="Times New Roman"/>
          <w:sz w:val="24"/>
          <w:szCs w:val="24"/>
        </w:rPr>
        <w:t xml:space="preserve">        </w:t>
      </w:r>
      <w:r w:rsidR="00092A3A" w:rsidRPr="00507095">
        <w:rPr>
          <w:rFonts w:ascii="Bookman Old Style" w:hAnsi="Bookman Old Style" w:cs="Times New Roman"/>
          <w:sz w:val="24"/>
          <w:szCs w:val="24"/>
        </w:rPr>
        <w:tab/>
      </w:r>
      <w:r w:rsidR="00092A3A" w:rsidRPr="00507095">
        <w:rPr>
          <w:rFonts w:ascii="Bookman Old Style" w:hAnsi="Bookman Old Style" w:cs="Times New Roman"/>
          <w:sz w:val="24"/>
          <w:szCs w:val="24"/>
        </w:rPr>
        <w:tab/>
      </w:r>
      <w:r w:rsidR="00092A3A" w:rsidRPr="00507095">
        <w:rPr>
          <w:rFonts w:ascii="Bookman Old Style" w:hAnsi="Bookman Old Style" w:cs="Times New Roman"/>
          <w:sz w:val="24"/>
          <w:szCs w:val="24"/>
        </w:rPr>
        <w:tab/>
      </w:r>
      <w:r w:rsidR="00982751">
        <w:rPr>
          <w:rFonts w:ascii="Bookman Old Style" w:hAnsi="Bookman Old Style" w:cs="Times New Roman"/>
          <w:sz w:val="24"/>
          <w:szCs w:val="24"/>
        </w:rPr>
        <w:t xml:space="preserve">  </w:t>
      </w:r>
      <w:r w:rsidR="00092A3A" w:rsidRPr="00507095">
        <w:rPr>
          <w:rFonts w:ascii="Bookman Old Style" w:hAnsi="Bookman Old Style" w:cs="Times New Roman"/>
          <w:sz w:val="24"/>
          <w:szCs w:val="24"/>
        </w:rPr>
        <w:tab/>
      </w:r>
      <w:r w:rsidR="00982751">
        <w:rPr>
          <w:rFonts w:ascii="Bookman Old Style" w:hAnsi="Bookman Old Style" w:cs="Times New Roman"/>
          <w:sz w:val="24"/>
          <w:szCs w:val="24"/>
        </w:rPr>
        <w:t xml:space="preserve">       </w:t>
      </w:r>
      <w:r w:rsidR="00D3486B">
        <w:rPr>
          <w:rFonts w:ascii="Bookman Old Style" w:hAnsi="Bookman Old Style" w:cs="Times New Roman"/>
          <w:sz w:val="24"/>
          <w:szCs w:val="24"/>
        </w:rPr>
        <w:t xml:space="preserve">  </w:t>
      </w:r>
      <w:r w:rsidR="00982751">
        <w:rPr>
          <w:rFonts w:ascii="Bookman Old Style" w:hAnsi="Bookman Old Style" w:cs="Times New Roman"/>
          <w:sz w:val="24"/>
          <w:szCs w:val="24"/>
        </w:rPr>
        <w:t>(</w:t>
      </w:r>
      <w:r w:rsidR="00092A3A" w:rsidRPr="00507095">
        <w:rPr>
          <w:rFonts w:ascii="Bookman Old Style" w:hAnsi="Bookman Old Style" w:cs="Times New Roman"/>
          <w:sz w:val="24"/>
          <w:szCs w:val="24"/>
        </w:rPr>
        <w:t>8 marks</w:t>
      </w:r>
      <w:r w:rsidR="00982751">
        <w:rPr>
          <w:rFonts w:ascii="Bookman Old Style" w:hAnsi="Bookman Old Style" w:cs="Times New Roman"/>
          <w:sz w:val="24"/>
          <w:szCs w:val="24"/>
        </w:rPr>
        <w:t>)</w:t>
      </w:r>
    </w:p>
    <w:p w:rsidR="00982751" w:rsidRDefault="00092A3A" w:rsidP="000F5A54">
      <w:pPr>
        <w:pStyle w:val="ListParagraph"/>
        <w:numPr>
          <w:ilvl w:val="0"/>
          <w:numId w:val="4"/>
        </w:numPr>
        <w:spacing w:after="0" w:line="360" w:lineRule="auto"/>
        <w:ind w:left="0"/>
        <w:jc w:val="both"/>
        <w:rPr>
          <w:rFonts w:ascii="Bookman Old Style" w:hAnsi="Bookman Old Style" w:cs="Times New Roman"/>
          <w:sz w:val="24"/>
          <w:szCs w:val="24"/>
        </w:rPr>
      </w:pPr>
      <w:r w:rsidRPr="00507095">
        <w:rPr>
          <w:rFonts w:ascii="Bookman Old Style" w:hAnsi="Bookman Old Style" w:cs="Times New Roman"/>
          <w:sz w:val="24"/>
          <w:szCs w:val="24"/>
        </w:rPr>
        <w:t>Discuss various types of administrative types of tribunals in Kenya.</w:t>
      </w:r>
      <w:r w:rsidR="003D44F3" w:rsidRPr="00507095">
        <w:rPr>
          <w:rFonts w:ascii="Bookman Old Style" w:hAnsi="Bookman Old Style" w:cs="Times New Roman"/>
          <w:sz w:val="24"/>
          <w:szCs w:val="24"/>
        </w:rPr>
        <w:tab/>
      </w:r>
    </w:p>
    <w:p w:rsidR="00400C86" w:rsidRPr="00507095" w:rsidRDefault="0014406D" w:rsidP="00982751">
      <w:pPr>
        <w:pStyle w:val="ListParagraph"/>
        <w:spacing w:after="0" w:line="360" w:lineRule="auto"/>
        <w:ind w:left="0"/>
        <w:jc w:val="both"/>
        <w:rPr>
          <w:rFonts w:ascii="Bookman Old Style" w:hAnsi="Bookman Old Style" w:cs="Times New Roman"/>
          <w:sz w:val="24"/>
          <w:szCs w:val="24"/>
        </w:rPr>
      </w:pPr>
      <w:r w:rsidRPr="00507095">
        <w:rPr>
          <w:rFonts w:ascii="Bookman Old Style" w:hAnsi="Bookman Old Style" w:cs="Times New Roman"/>
          <w:sz w:val="24"/>
          <w:szCs w:val="24"/>
        </w:rPr>
        <w:tab/>
      </w:r>
      <w:r w:rsidR="00982751">
        <w:rPr>
          <w:rFonts w:ascii="Bookman Old Style" w:hAnsi="Bookman Old Style" w:cs="Times New Roman"/>
          <w:sz w:val="24"/>
          <w:szCs w:val="24"/>
        </w:rPr>
        <w:t xml:space="preserve">                                                                                            </w:t>
      </w:r>
      <w:r w:rsidR="00D3486B">
        <w:rPr>
          <w:rFonts w:ascii="Bookman Old Style" w:hAnsi="Bookman Old Style" w:cs="Times New Roman"/>
          <w:sz w:val="24"/>
          <w:szCs w:val="24"/>
        </w:rPr>
        <w:t xml:space="preserve"> </w:t>
      </w:r>
      <w:r w:rsidR="00982751">
        <w:rPr>
          <w:rFonts w:ascii="Bookman Old Style" w:hAnsi="Bookman Old Style" w:cs="Times New Roman"/>
          <w:sz w:val="24"/>
          <w:szCs w:val="24"/>
        </w:rPr>
        <w:t>(</w:t>
      </w:r>
      <w:r w:rsidR="00092A3A" w:rsidRPr="00507095">
        <w:rPr>
          <w:rFonts w:ascii="Bookman Old Style" w:hAnsi="Bookman Old Style" w:cs="Times New Roman"/>
          <w:sz w:val="24"/>
          <w:szCs w:val="24"/>
        </w:rPr>
        <w:t>4 marks</w:t>
      </w:r>
      <w:r w:rsidR="00982751">
        <w:rPr>
          <w:rFonts w:ascii="Bookman Old Style" w:hAnsi="Bookman Old Style" w:cs="Times New Roman"/>
          <w:sz w:val="24"/>
          <w:szCs w:val="24"/>
        </w:rPr>
        <w:t>)</w:t>
      </w:r>
      <w:r w:rsidR="003D44F3" w:rsidRPr="00507095">
        <w:rPr>
          <w:rFonts w:ascii="Bookman Old Style" w:hAnsi="Bookman Old Style" w:cs="Times New Roman"/>
          <w:sz w:val="24"/>
          <w:szCs w:val="24"/>
        </w:rPr>
        <w:tab/>
      </w:r>
      <w:r w:rsidR="003D44F3" w:rsidRPr="00507095">
        <w:rPr>
          <w:rFonts w:ascii="Bookman Old Style" w:hAnsi="Bookman Old Style" w:cs="Times New Roman"/>
          <w:sz w:val="24"/>
          <w:szCs w:val="24"/>
        </w:rPr>
        <w:tab/>
      </w:r>
    </w:p>
    <w:p w:rsidR="00E77675" w:rsidRPr="008A44CF" w:rsidRDefault="00400C86" w:rsidP="008A44CF">
      <w:pPr>
        <w:pStyle w:val="ListParagraph"/>
        <w:numPr>
          <w:ilvl w:val="0"/>
          <w:numId w:val="4"/>
        </w:numPr>
        <w:spacing w:after="0" w:line="360" w:lineRule="auto"/>
        <w:ind w:left="0"/>
        <w:jc w:val="both"/>
        <w:rPr>
          <w:rFonts w:ascii="Bookman Old Style" w:hAnsi="Bookman Old Style" w:cs="Times New Roman"/>
          <w:sz w:val="24"/>
          <w:szCs w:val="24"/>
        </w:rPr>
      </w:pPr>
      <w:r w:rsidRPr="00507095">
        <w:rPr>
          <w:rFonts w:ascii="Bookman Old Style" w:hAnsi="Bookman Old Style" w:cs="Times New Roman"/>
          <w:sz w:val="24"/>
          <w:szCs w:val="24"/>
        </w:rPr>
        <w:t>Discuss the forms of control exercised by the central government over local authorities. Comment on the case of the new constitution</w:t>
      </w:r>
      <w:r w:rsidR="00982751">
        <w:rPr>
          <w:rFonts w:ascii="Bookman Old Style" w:hAnsi="Bookman Old Style" w:cs="Times New Roman"/>
          <w:sz w:val="24"/>
          <w:szCs w:val="24"/>
        </w:rPr>
        <w:t xml:space="preserve">.   </w:t>
      </w:r>
      <w:r w:rsidRPr="00507095">
        <w:rPr>
          <w:rFonts w:ascii="Bookman Old Style" w:hAnsi="Bookman Old Style" w:cs="Times New Roman"/>
          <w:sz w:val="24"/>
          <w:szCs w:val="24"/>
        </w:rPr>
        <w:t xml:space="preserve"> </w:t>
      </w:r>
      <w:r w:rsidR="00982751">
        <w:rPr>
          <w:rFonts w:ascii="Bookman Old Style" w:hAnsi="Bookman Old Style" w:cs="Times New Roman"/>
          <w:sz w:val="24"/>
          <w:szCs w:val="24"/>
        </w:rPr>
        <w:t xml:space="preserve">          </w:t>
      </w:r>
      <w:r w:rsidR="00D3486B">
        <w:rPr>
          <w:rFonts w:ascii="Bookman Old Style" w:hAnsi="Bookman Old Style" w:cs="Times New Roman"/>
          <w:sz w:val="24"/>
          <w:szCs w:val="24"/>
        </w:rPr>
        <w:t xml:space="preserve">    </w:t>
      </w:r>
      <w:r w:rsidR="00982751">
        <w:rPr>
          <w:rFonts w:ascii="Bookman Old Style" w:hAnsi="Bookman Old Style" w:cs="Times New Roman"/>
          <w:sz w:val="24"/>
          <w:szCs w:val="24"/>
        </w:rPr>
        <w:t>(</w:t>
      </w:r>
      <w:r w:rsidR="00092A3A" w:rsidRPr="00982751">
        <w:rPr>
          <w:rFonts w:ascii="Bookman Old Style" w:hAnsi="Bookman Old Style" w:cs="Times New Roman"/>
          <w:sz w:val="24"/>
          <w:szCs w:val="24"/>
        </w:rPr>
        <w:t>8</w:t>
      </w:r>
      <w:r w:rsidRPr="00982751">
        <w:rPr>
          <w:rFonts w:ascii="Bookman Old Style" w:hAnsi="Bookman Old Style" w:cs="Times New Roman"/>
          <w:sz w:val="24"/>
          <w:szCs w:val="24"/>
        </w:rPr>
        <w:t xml:space="preserve"> marks</w:t>
      </w:r>
      <w:r w:rsidR="00982751">
        <w:rPr>
          <w:rFonts w:ascii="Bookman Old Style" w:hAnsi="Bookman Old Style" w:cs="Times New Roman"/>
          <w:sz w:val="24"/>
          <w:szCs w:val="24"/>
        </w:rPr>
        <w:t>)</w:t>
      </w:r>
    </w:p>
    <w:sectPr w:rsidR="00E77675" w:rsidRPr="008A44CF" w:rsidSect="00E25A4C">
      <w:footerReference w:type="default" r:id="rId9"/>
      <w:pgSz w:w="11907" w:h="16839" w:code="9"/>
      <w:pgMar w:top="284"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30BC7" w:rsidRDefault="00730BC7" w:rsidP="00ED6C0B">
      <w:pPr>
        <w:spacing w:after="0" w:line="240" w:lineRule="auto"/>
      </w:pPr>
      <w:r>
        <w:separator/>
      </w:r>
    </w:p>
  </w:endnote>
  <w:endnote w:type="continuationSeparator" w:id="0">
    <w:p w:rsidR="00730BC7" w:rsidRDefault="00730BC7" w:rsidP="00ED6C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Bookman Old Style">
    <w:altName w:val="Bookman Old Style"/>
    <w:panose1 w:val="02050604050505020204"/>
    <w:charset w:val="00"/>
    <w:family w:val="roman"/>
    <w:pitch w:val="variable"/>
    <w:sig w:usb0="00000287" w:usb1="00000000" w:usb2="00000000" w:usb3="00000000" w:csb0="0000009F" w:csb1="00000000"/>
  </w:font>
  <w:font w:name="Bodoni MT Black">
    <w:panose1 w:val="02070A03080606020203"/>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1826319795"/>
      <w:docPartObj>
        <w:docPartGallery w:val="Page Numbers (Bottom of Page)"/>
        <w:docPartUnique/>
      </w:docPartObj>
    </w:sdtPr>
    <w:sdtEndPr/>
    <w:sdtContent>
      <w:sdt>
        <w:sdtPr>
          <w:rPr>
            <w:i/>
          </w:rPr>
          <w:id w:val="1728636285"/>
          <w:docPartObj>
            <w:docPartGallery w:val="Page Numbers (Top of Page)"/>
            <w:docPartUnique/>
          </w:docPartObj>
        </w:sdtPr>
        <w:sdtEndPr/>
        <w:sdtContent>
          <w:p w:rsidR="00772073" w:rsidRPr="00772073" w:rsidRDefault="00772073">
            <w:pPr>
              <w:pStyle w:val="Footer"/>
              <w:jc w:val="center"/>
              <w:rPr>
                <w:i/>
              </w:rPr>
            </w:pPr>
            <w:r w:rsidRPr="00772073">
              <w:rPr>
                <w:i/>
              </w:rPr>
              <w:t xml:space="preserve">Page </w:t>
            </w:r>
            <w:r w:rsidRPr="00772073">
              <w:rPr>
                <w:b/>
                <w:bCs/>
                <w:i/>
                <w:sz w:val="24"/>
                <w:szCs w:val="24"/>
              </w:rPr>
              <w:fldChar w:fldCharType="begin"/>
            </w:r>
            <w:r w:rsidRPr="00772073">
              <w:rPr>
                <w:b/>
                <w:bCs/>
                <w:i/>
              </w:rPr>
              <w:instrText xml:space="preserve"> PAGE </w:instrText>
            </w:r>
            <w:r w:rsidRPr="00772073">
              <w:rPr>
                <w:b/>
                <w:bCs/>
                <w:i/>
                <w:sz w:val="24"/>
                <w:szCs w:val="24"/>
              </w:rPr>
              <w:fldChar w:fldCharType="separate"/>
            </w:r>
            <w:r w:rsidR="00E25A4C">
              <w:rPr>
                <w:b/>
                <w:bCs/>
                <w:i/>
                <w:noProof/>
              </w:rPr>
              <w:t>3</w:t>
            </w:r>
            <w:r w:rsidRPr="00772073">
              <w:rPr>
                <w:b/>
                <w:bCs/>
                <w:i/>
                <w:sz w:val="24"/>
                <w:szCs w:val="24"/>
              </w:rPr>
              <w:fldChar w:fldCharType="end"/>
            </w:r>
            <w:r w:rsidRPr="00772073">
              <w:rPr>
                <w:i/>
              </w:rPr>
              <w:t xml:space="preserve"> of </w:t>
            </w:r>
            <w:r w:rsidRPr="00772073">
              <w:rPr>
                <w:b/>
                <w:bCs/>
                <w:i/>
                <w:sz w:val="24"/>
                <w:szCs w:val="24"/>
              </w:rPr>
              <w:fldChar w:fldCharType="begin"/>
            </w:r>
            <w:r w:rsidRPr="00772073">
              <w:rPr>
                <w:b/>
                <w:bCs/>
                <w:i/>
              </w:rPr>
              <w:instrText xml:space="preserve"> NUMPAGES  </w:instrText>
            </w:r>
            <w:r w:rsidRPr="00772073">
              <w:rPr>
                <w:b/>
                <w:bCs/>
                <w:i/>
                <w:sz w:val="24"/>
                <w:szCs w:val="24"/>
              </w:rPr>
              <w:fldChar w:fldCharType="separate"/>
            </w:r>
            <w:r w:rsidR="00E25A4C">
              <w:rPr>
                <w:b/>
                <w:bCs/>
                <w:i/>
                <w:noProof/>
              </w:rPr>
              <w:t>3</w:t>
            </w:r>
            <w:r w:rsidRPr="00772073">
              <w:rPr>
                <w:b/>
                <w:bCs/>
                <w:i/>
                <w:sz w:val="24"/>
                <w:szCs w:val="24"/>
              </w:rPr>
              <w:fldChar w:fldCharType="end"/>
            </w:r>
          </w:p>
        </w:sdtContent>
      </w:sdt>
    </w:sdtContent>
  </w:sdt>
  <w:p w:rsidR="007260A8" w:rsidRDefault="007260A8">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30BC7" w:rsidRDefault="00730BC7" w:rsidP="00ED6C0B">
      <w:pPr>
        <w:spacing w:after="0" w:line="240" w:lineRule="auto"/>
      </w:pPr>
      <w:r>
        <w:separator/>
      </w:r>
    </w:p>
  </w:footnote>
  <w:footnote w:type="continuationSeparator" w:id="0">
    <w:p w:rsidR="00730BC7" w:rsidRDefault="00730BC7" w:rsidP="00ED6C0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2C70ED"/>
    <w:multiLevelType w:val="hybridMultilevel"/>
    <w:tmpl w:val="571C68D2"/>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15:restartNumberingAfterBreak="0">
    <w:nsid w:val="0B811448"/>
    <w:multiLevelType w:val="hybridMultilevel"/>
    <w:tmpl w:val="81B206F6"/>
    <w:lvl w:ilvl="0" w:tplc="04090019">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15:restartNumberingAfterBreak="0">
    <w:nsid w:val="2CA73D30"/>
    <w:multiLevelType w:val="hybridMultilevel"/>
    <w:tmpl w:val="F6BC122E"/>
    <w:lvl w:ilvl="0" w:tplc="BA5E372E">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15:restartNumberingAfterBreak="0">
    <w:nsid w:val="4C4C561B"/>
    <w:multiLevelType w:val="hybridMultilevel"/>
    <w:tmpl w:val="091A8628"/>
    <w:lvl w:ilvl="0" w:tplc="0409001B">
      <w:start w:val="1"/>
      <w:numFmt w:val="lowerRoman"/>
      <w:lvlText w:val="%1."/>
      <w:lvlJc w:val="righ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15:restartNumberingAfterBreak="0">
    <w:nsid w:val="60265F2E"/>
    <w:multiLevelType w:val="hybridMultilevel"/>
    <w:tmpl w:val="6D7493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10830DC"/>
    <w:multiLevelType w:val="hybridMultilevel"/>
    <w:tmpl w:val="656430C6"/>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6D441941"/>
    <w:multiLevelType w:val="hybridMultilevel"/>
    <w:tmpl w:val="FC76DEC4"/>
    <w:lvl w:ilvl="0" w:tplc="EDBAA6BC">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15:restartNumberingAfterBreak="0">
    <w:nsid w:val="7F233D75"/>
    <w:multiLevelType w:val="hybridMultilevel"/>
    <w:tmpl w:val="4036AEEA"/>
    <w:lvl w:ilvl="0" w:tplc="0F0CA17A">
      <w:start w:val="1"/>
      <w:numFmt w:val="lowerLetter"/>
      <w:lvlText w:val="(%1)"/>
      <w:lvlJc w:val="left"/>
      <w:pPr>
        <w:ind w:left="720" w:hanging="360"/>
      </w:pPr>
      <w:rPr>
        <w:rFonts w:hint="default"/>
        <w:b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num>
  <w:num w:numId="5">
    <w:abstractNumId w:val="1"/>
  </w:num>
  <w:num w:numId="6">
    <w:abstractNumId w:val="4"/>
  </w:num>
  <w:num w:numId="7">
    <w:abstractNumId w:val="5"/>
  </w:num>
  <w:num w:numId="8">
    <w:abstractNumId w:val="8"/>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2195"/>
    <w:rsid w:val="00092A3A"/>
    <w:rsid w:val="000A561A"/>
    <w:rsid w:val="000F5A54"/>
    <w:rsid w:val="00143342"/>
    <w:rsid w:val="0014406D"/>
    <w:rsid w:val="001B642E"/>
    <w:rsid w:val="001E065D"/>
    <w:rsid w:val="001F6341"/>
    <w:rsid w:val="002510FB"/>
    <w:rsid w:val="002704A1"/>
    <w:rsid w:val="00282F33"/>
    <w:rsid w:val="00312195"/>
    <w:rsid w:val="00354F10"/>
    <w:rsid w:val="00366515"/>
    <w:rsid w:val="003C0ADF"/>
    <w:rsid w:val="003D44F3"/>
    <w:rsid w:val="00400C86"/>
    <w:rsid w:val="00436BF1"/>
    <w:rsid w:val="00466FBB"/>
    <w:rsid w:val="00507095"/>
    <w:rsid w:val="00542FCD"/>
    <w:rsid w:val="005B3679"/>
    <w:rsid w:val="00627DF0"/>
    <w:rsid w:val="006420DD"/>
    <w:rsid w:val="006A7FB8"/>
    <w:rsid w:val="007260A8"/>
    <w:rsid w:val="00730BC7"/>
    <w:rsid w:val="007633C9"/>
    <w:rsid w:val="00772073"/>
    <w:rsid w:val="007F2335"/>
    <w:rsid w:val="00806218"/>
    <w:rsid w:val="0081235B"/>
    <w:rsid w:val="00871E04"/>
    <w:rsid w:val="00875B98"/>
    <w:rsid w:val="008A44CF"/>
    <w:rsid w:val="008F50F3"/>
    <w:rsid w:val="00982751"/>
    <w:rsid w:val="009E33E3"/>
    <w:rsid w:val="00A11598"/>
    <w:rsid w:val="00AD2E96"/>
    <w:rsid w:val="00AD551A"/>
    <w:rsid w:val="00AF0317"/>
    <w:rsid w:val="00AF4D23"/>
    <w:rsid w:val="00B1129B"/>
    <w:rsid w:val="00B83222"/>
    <w:rsid w:val="00C172CD"/>
    <w:rsid w:val="00C51CD3"/>
    <w:rsid w:val="00C7444A"/>
    <w:rsid w:val="00C91802"/>
    <w:rsid w:val="00CA0307"/>
    <w:rsid w:val="00D00521"/>
    <w:rsid w:val="00D3486B"/>
    <w:rsid w:val="00D5518B"/>
    <w:rsid w:val="00DF4C92"/>
    <w:rsid w:val="00E25A4C"/>
    <w:rsid w:val="00E77675"/>
    <w:rsid w:val="00EC3D4D"/>
    <w:rsid w:val="00ED6C00"/>
    <w:rsid w:val="00ED6C0B"/>
    <w:rsid w:val="00F7567E"/>
    <w:rsid w:val="00FD6E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A8A2A2"/>
  <w15:docId w15:val="{39BB73B0-F8E0-437C-8E0D-D536D5D5E9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12195"/>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12195"/>
    <w:pPr>
      <w:ind w:left="720"/>
      <w:contextualSpacing/>
    </w:pPr>
  </w:style>
  <w:style w:type="paragraph" w:styleId="Header">
    <w:name w:val="header"/>
    <w:basedOn w:val="Normal"/>
    <w:link w:val="HeaderChar"/>
    <w:uiPriority w:val="99"/>
    <w:unhideWhenUsed/>
    <w:rsid w:val="00312195"/>
    <w:pPr>
      <w:tabs>
        <w:tab w:val="center" w:pos="4680"/>
        <w:tab w:val="right" w:pos="9360"/>
      </w:tabs>
      <w:spacing w:after="0" w:line="240" w:lineRule="auto"/>
    </w:pPr>
  </w:style>
  <w:style w:type="character" w:customStyle="1" w:styleId="HeaderChar">
    <w:name w:val="Header Char"/>
    <w:basedOn w:val="DefaultParagraphFont"/>
    <w:link w:val="Header"/>
    <w:uiPriority w:val="99"/>
    <w:rsid w:val="00312195"/>
    <w:rPr>
      <w:rFonts w:eastAsiaTheme="minorEastAsia"/>
    </w:rPr>
  </w:style>
  <w:style w:type="paragraph" w:styleId="Footer">
    <w:name w:val="footer"/>
    <w:basedOn w:val="Normal"/>
    <w:link w:val="FooterChar"/>
    <w:uiPriority w:val="99"/>
    <w:unhideWhenUsed/>
    <w:rsid w:val="00312195"/>
    <w:pPr>
      <w:tabs>
        <w:tab w:val="center" w:pos="4680"/>
        <w:tab w:val="right" w:pos="9360"/>
      </w:tabs>
      <w:spacing w:after="0" w:line="240" w:lineRule="auto"/>
    </w:pPr>
  </w:style>
  <w:style w:type="character" w:customStyle="1" w:styleId="FooterChar">
    <w:name w:val="Footer Char"/>
    <w:basedOn w:val="DefaultParagraphFont"/>
    <w:link w:val="Footer"/>
    <w:uiPriority w:val="99"/>
    <w:rsid w:val="00312195"/>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E4C19F-889F-4397-8189-DF7516B5AE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3</Pages>
  <Words>897</Words>
  <Characters>5116</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KISII UNIVERSITY</cp:lastModifiedBy>
  <cp:revision>9</cp:revision>
  <cp:lastPrinted>2021-08-05T08:31:00Z</cp:lastPrinted>
  <dcterms:created xsi:type="dcterms:W3CDTF">2025-03-26T18:17:00Z</dcterms:created>
  <dcterms:modified xsi:type="dcterms:W3CDTF">2025-03-27T09:52:00Z</dcterms:modified>
</cp:coreProperties>
</file>