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A8CC4A" w14:textId="77777777" w:rsidR="00EF3BB2" w:rsidRPr="00EF3BB2" w:rsidRDefault="00EF3BB2" w:rsidP="00EF3BB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u w:val="single"/>
        </w:rPr>
      </w:pPr>
    </w:p>
    <w:p w14:paraId="0AB75BA4" w14:textId="5E148DAB" w:rsidR="00A34451" w:rsidRPr="00A34451" w:rsidRDefault="00CB3971" w:rsidP="00A34451">
      <w:pPr>
        <w:widowControl w:val="0"/>
        <w:autoSpaceDE w:val="0"/>
        <w:autoSpaceDN w:val="0"/>
        <w:spacing w:after="0" w:line="240" w:lineRule="auto"/>
        <w:ind w:left="7920"/>
        <w:rPr>
          <w:rFonts w:ascii="BookmanITC Lt BT" w:eastAsia="Cambria" w:hAnsi="BookmanITC Lt BT" w:cs="Times New Roman"/>
          <w:b/>
          <w:i/>
          <w:kern w:val="2"/>
          <w:sz w:val="18"/>
          <w:szCs w:val="18"/>
          <w:u w:val="single"/>
          <w14:ligatures w14:val="standardContextual"/>
        </w:rPr>
      </w:pPr>
      <w:r w:rsidRPr="00CB3971">
        <w:rPr>
          <w:rFonts w:ascii="BookmanITC Lt BT" w:eastAsia="Cambria" w:hAnsi="BookmanITC Lt BT" w:cs="Times New Roman"/>
          <w:b/>
          <w:i/>
          <w:kern w:val="2"/>
          <w:sz w:val="18"/>
          <w:szCs w:val="18"/>
          <w14:ligatures w14:val="standardContextual"/>
        </w:rPr>
        <w:t xml:space="preserve">     </w:t>
      </w:r>
      <w:r w:rsidR="00A34451" w:rsidRPr="00CB3971">
        <w:rPr>
          <w:rFonts w:ascii="BookmanITC Lt BT" w:eastAsia="Cambria" w:hAnsi="BookmanITC Lt BT" w:cs="Times New Roman"/>
          <w:b/>
          <w:i/>
          <w:kern w:val="2"/>
          <w:sz w:val="18"/>
          <w:szCs w:val="18"/>
          <w:u w:val="single"/>
          <w14:ligatures w14:val="standardContextual"/>
        </w:rPr>
        <w:t>DLAW 0221</w:t>
      </w:r>
    </w:p>
    <w:p w14:paraId="37435468" w14:textId="77777777" w:rsidR="00A34451" w:rsidRPr="00A34451" w:rsidRDefault="00A34451" w:rsidP="00A34451">
      <w:pPr>
        <w:widowControl w:val="0"/>
        <w:tabs>
          <w:tab w:val="right" w:pos="9360"/>
        </w:tabs>
        <w:autoSpaceDE w:val="0"/>
        <w:autoSpaceDN w:val="0"/>
        <w:spacing w:after="0" w:line="240" w:lineRule="auto"/>
        <w:ind w:left="720" w:firstLine="720"/>
        <w:rPr>
          <w:rFonts w:ascii="Times New Roman" w:eastAsia="Cambria" w:hAnsi="Times New Roman" w:cs="Times New Roman"/>
          <w:b/>
          <w:kern w:val="2"/>
          <w:sz w:val="54"/>
          <w:szCs w:val="24"/>
          <w14:ligatures w14:val="standardContextual"/>
        </w:rPr>
      </w:pPr>
      <w:r w:rsidRPr="00A34451">
        <w:rPr>
          <w:rFonts w:ascii="Times New Roman" w:eastAsia="Cambria" w:hAnsi="Times New Roman" w:cs="Times New Roman"/>
          <w:b/>
          <w:kern w:val="2"/>
          <w:sz w:val="54"/>
          <w:szCs w:val="24"/>
          <w14:ligatures w14:val="standardContextual"/>
        </w:rPr>
        <w:t xml:space="preserve">KISII </w:t>
      </w:r>
      <w:r w:rsidRPr="00A34451">
        <w:rPr>
          <w:rFonts w:ascii="Cambria" w:eastAsia="Cambria" w:hAnsi="Cambria" w:cs="Times New Roman"/>
          <w:noProof/>
          <w:kern w:val="2"/>
          <w:sz w:val="24"/>
          <w:szCs w:val="24"/>
          <w14:ligatures w14:val="standardContextual"/>
        </w:rPr>
        <w:drawing>
          <wp:inline distT="0" distB="0" distL="0" distR="0" wp14:anchorId="07AC7ECD" wp14:editId="7F8928BB">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A34451">
        <w:rPr>
          <w:rFonts w:ascii="Times New Roman" w:eastAsia="Cambria" w:hAnsi="Times New Roman" w:cs="Times New Roman"/>
          <w:b/>
          <w:kern w:val="2"/>
          <w:sz w:val="54"/>
          <w:szCs w:val="24"/>
          <w14:ligatures w14:val="standardContextual"/>
        </w:rPr>
        <w:t>UNIVERSITY</w:t>
      </w:r>
      <w:r w:rsidRPr="00A34451">
        <w:rPr>
          <w:rFonts w:ascii="Times New Roman" w:eastAsia="Cambria" w:hAnsi="Times New Roman" w:cs="Times New Roman"/>
          <w:b/>
          <w:kern w:val="2"/>
          <w:sz w:val="54"/>
          <w:szCs w:val="24"/>
          <w14:ligatures w14:val="standardContextual"/>
        </w:rPr>
        <w:tab/>
      </w:r>
    </w:p>
    <w:p w14:paraId="2D09EB9B" w14:textId="77777777" w:rsidR="00A34451" w:rsidRPr="00A34451" w:rsidRDefault="00A34451" w:rsidP="00A34451">
      <w:pPr>
        <w:widowControl w:val="0"/>
        <w:autoSpaceDE w:val="0"/>
        <w:autoSpaceDN w:val="0"/>
        <w:spacing w:after="0" w:line="240" w:lineRule="auto"/>
        <w:jc w:val="center"/>
        <w:rPr>
          <w:rFonts w:ascii="BookmanITC Lt BT" w:eastAsia="Cambria" w:hAnsi="BookmanITC Lt BT" w:cs="Times New Roman"/>
          <w:b/>
          <w:kern w:val="2"/>
          <w:sz w:val="36"/>
          <w:szCs w:val="36"/>
          <w14:ligatures w14:val="standardContextual"/>
        </w:rPr>
      </w:pPr>
      <w:r w:rsidRPr="00A34451">
        <w:rPr>
          <w:rFonts w:ascii="BookmanITC Lt BT" w:eastAsia="Cambria" w:hAnsi="BookmanITC Lt BT" w:cs="Times New Roman"/>
          <w:b/>
          <w:kern w:val="2"/>
          <w:sz w:val="36"/>
          <w:szCs w:val="36"/>
          <w14:ligatures w14:val="standardContextual"/>
        </w:rPr>
        <w:t>UNIVERSITY EXAMINATIONS</w:t>
      </w:r>
    </w:p>
    <w:p w14:paraId="70A05A45" w14:textId="77777777" w:rsidR="00A34451" w:rsidRPr="00A34451" w:rsidRDefault="00A34451" w:rsidP="00A34451">
      <w:pPr>
        <w:widowControl w:val="0"/>
        <w:tabs>
          <w:tab w:val="center" w:pos="4860"/>
          <w:tab w:val="right" w:pos="9720"/>
        </w:tabs>
        <w:autoSpaceDE w:val="0"/>
        <w:autoSpaceDN w:val="0"/>
        <w:spacing w:after="0" w:line="240" w:lineRule="auto"/>
        <w:rPr>
          <w:rFonts w:ascii="BookmanITC Lt BT" w:eastAsia="Cambria" w:hAnsi="BookmanITC Lt BT" w:cs="Times New Roman"/>
          <w:b/>
          <w:kern w:val="2"/>
          <w:sz w:val="24"/>
          <w:szCs w:val="24"/>
          <w:u w:val="single"/>
          <w14:ligatures w14:val="standardContextual"/>
        </w:rPr>
      </w:pPr>
      <w:r w:rsidRPr="00A34451">
        <w:rPr>
          <w:rFonts w:ascii="BookmanITC Lt BT" w:eastAsia="Cambria" w:hAnsi="BookmanITC Lt BT" w:cs="Times New Roman"/>
          <w:b/>
          <w:kern w:val="2"/>
          <w:sz w:val="24"/>
          <w:szCs w:val="24"/>
          <w14:ligatures w14:val="standardContextual"/>
        </w:rPr>
        <w:tab/>
      </w:r>
      <w:r w:rsidRPr="00A34451">
        <w:rPr>
          <w:rFonts w:ascii="BookmanITC Lt BT" w:eastAsia="Cambria" w:hAnsi="BookmanITC Lt BT" w:cs="Times New Roman"/>
          <w:b/>
          <w:kern w:val="2"/>
          <w:sz w:val="24"/>
          <w:szCs w:val="24"/>
          <w:u w:val="single"/>
          <w14:ligatures w14:val="standardContextual"/>
        </w:rPr>
        <w:t xml:space="preserve">SECOND YEAR EXAMINATION FOR THE AWARD OF </w:t>
      </w:r>
      <w:r w:rsidRPr="00A34451">
        <w:rPr>
          <w:rFonts w:ascii="BookmanITC Lt BT" w:eastAsia="Cambria" w:hAnsi="BookmanITC Lt BT" w:cs="Times New Roman"/>
          <w:b/>
          <w:kern w:val="2"/>
          <w:sz w:val="24"/>
          <w:szCs w:val="24"/>
          <w14:ligatures w14:val="standardContextual"/>
        </w:rPr>
        <w:tab/>
      </w:r>
    </w:p>
    <w:p w14:paraId="52B3F569" w14:textId="77777777" w:rsidR="00A34451" w:rsidRPr="00A34451" w:rsidRDefault="00A34451" w:rsidP="00A34451">
      <w:pPr>
        <w:widowControl w:val="0"/>
        <w:autoSpaceDE w:val="0"/>
        <w:autoSpaceDN w:val="0"/>
        <w:spacing w:after="0" w:line="240" w:lineRule="auto"/>
        <w:jc w:val="center"/>
        <w:rPr>
          <w:rFonts w:ascii="BookmanITC Lt BT" w:eastAsia="Cambria" w:hAnsi="BookmanITC Lt BT" w:cs="Times New Roman"/>
          <w:b/>
          <w:kern w:val="2"/>
          <w:sz w:val="24"/>
          <w:szCs w:val="24"/>
          <w:u w:val="single"/>
          <w14:ligatures w14:val="standardContextual"/>
        </w:rPr>
      </w:pPr>
      <w:r w:rsidRPr="00A34451">
        <w:rPr>
          <w:rFonts w:ascii="BookmanITC Lt BT" w:eastAsia="Cambria" w:hAnsi="BookmanITC Lt BT" w:cs="Times New Roman"/>
          <w:b/>
          <w:kern w:val="2"/>
          <w:sz w:val="24"/>
          <w:szCs w:val="24"/>
          <w:u w:val="single"/>
          <w14:ligatures w14:val="standardContextual"/>
        </w:rPr>
        <w:t>THE DIPLOMA IN LAW</w:t>
      </w:r>
    </w:p>
    <w:p w14:paraId="5CDAB028" w14:textId="77777777" w:rsidR="00A34451" w:rsidRPr="00A34451" w:rsidRDefault="00A34451" w:rsidP="00A34451">
      <w:pPr>
        <w:widowControl w:val="0"/>
        <w:autoSpaceDE w:val="0"/>
        <w:autoSpaceDN w:val="0"/>
        <w:spacing w:after="0" w:line="240" w:lineRule="auto"/>
        <w:jc w:val="center"/>
        <w:rPr>
          <w:rFonts w:ascii="BookmanITC Lt BT" w:eastAsia="Cambria" w:hAnsi="BookmanITC Lt BT" w:cs="Times New Roman"/>
          <w:b/>
          <w:kern w:val="2"/>
          <w:sz w:val="24"/>
          <w:szCs w:val="24"/>
          <w:u w:val="single"/>
          <w14:ligatures w14:val="standardContextual"/>
        </w:rPr>
      </w:pPr>
      <w:r w:rsidRPr="00A34451">
        <w:rPr>
          <w:rFonts w:ascii="BookmanITC Lt BT" w:eastAsia="Cambria" w:hAnsi="BookmanITC Lt BT" w:cs="Times New Roman"/>
          <w:b/>
          <w:kern w:val="2"/>
          <w:sz w:val="24"/>
          <w:szCs w:val="24"/>
          <w:u w:val="single"/>
          <w14:ligatures w14:val="standardContextual"/>
        </w:rPr>
        <w:t>SECOND SEMESTER 2024/2025</w:t>
      </w:r>
    </w:p>
    <w:p w14:paraId="4CA4E7C4" w14:textId="77777777" w:rsidR="00A34451" w:rsidRPr="00A34451" w:rsidRDefault="00A34451" w:rsidP="00A34451">
      <w:pPr>
        <w:widowControl w:val="0"/>
        <w:autoSpaceDE w:val="0"/>
        <w:autoSpaceDN w:val="0"/>
        <w:spacing w:after="0" w:line="240" w:lineRule="auto"/>
        <w:jc w:val="center"/>
        <w:rPr>
          <w:rFonts w:ascii="BookmanITC Lt BT" w:eastAsia="Cambria" w:hAnsi="BookmanITC Lt BT" w:cs="Times New Roman"/>
          <w:b/>
          <w:kern w:val="2"/>
          <w:sz w:val="24"/>
          <w:szCs w:val="24"/>
          <w:u w:val="single"/>
          <w14:ligatures w14:val="standardContextual"/>
        </w:rPr>
      </w:pPr>
      <w:r w:rsidRPr="00A34451">
        <w:rPr>
          <w:rFonts w:ascii="BookmanITC Lt BT" w:eastAsia="Cambria" w:hAnsi="BookmanITC Lt BT" w:cs="Times New Roman"/>
          <w:b/>
          <w:kern w:val="2"/>
          <w:sz w:val="24"/>
          <w:szCs w:val="24"/>
          <w:u w:val="single"/>
          <w14:ligatures w14:val="standardContextual"/>
        </w:rPr>
        <w:t>(JANUARY –APRIL, 2025)</w:t>
      </w:r>
    </w:p>
    <w:p w14:paraId="6D5C1FFE" w14:textId="77777777" w:rsidR="00A34451" w:rsidRPr="00A34451" w:rsidRDefault="00A34451" w:rsidP="00A34451">
      <w:pPr>
        <w:widowControl w:val="0"/>
        <w:tabs>
          <w:tab w:val="left" w:pos="5280"/>
        </w:tabs>
        <w:autoSpaceDE w:val="0"/>
        <w:autoSpaceDN w:val="0"/>
        <w:spacing w:after="0" w:line="240" w:lineRule="auto"/>
        <w:rPr>
          <w:rFonts w:ascii="BookmanITC Lt BT" w:eastAsia="Cambria" w:hAnsi="BookmanITC Lt BT" w:cs="Times New Roman"/>
          <w:b/>
          <w:kern w:val="2"/>
          <w:sz w:val="24"/>
          <w:szCs w:val="24"/>
          <w:u w:val="single"/>
          <w14:ligatures w14:val="standardContextual"/>
        </w:rPr>
      </w:pPr>
    </w:p>
    <w:p w14:paraId="024452A8" w14:textId="0B04630C" w:rsidR="00A34451" w:rsidRPr="00A34451" w:rsidRDefault="003E71E3" w:rsidP="00A34451">
      <w:pPr>
        <w:widowControl w:val="0"/>
        <w:autoSpaceDE w:val="0"/>
        <w:autoSpaceDN w:val="0"/>
        <w:spacing w:after="0" w:line="240" w:lineRule="auto"/>
        <w:jc w:val="center"/>
        <w:rPr>
          <w:rFonts w:ascii="BookmanITC Lt BT" w:eastAsia="Cambria" w:hAnsi="BookmanITC Lt BT" w:cs="Times New Roman"/>
          <w:b/>
          <w:kern w:val="2"/>
          <w:sz w:val="24"/>
          <w:szCs w:val="24"/>
          <w:u w:val="single"/>
          <w14:ligatures w14:val="standardContextual"/>
        </w:rPr>
      </w:pPr>
      <w:r>
        <w:rPr>
          <w:rFonts w:ascii="BookmanITC Lt BT" w:eastAsia="Cambria" w:hAnsi="BookmanITC Lt BT" w:cs="Times New Roman"/>
          <w:b/>
          <w:kern w:val="2"/>
          <w:sz w:val="24"/>
          <w:szCs w:val="24"/>
          <w:u w:val="single"/>
          <w14:ligatures w14:val="standardContextual"/>
        </w:rPr>
        <w:t>DLAW 0221</w:t>
      </w:r>
      <w:r w:rsidR="00A34451" w:rsidRPr="00A34451">
        <w:rPr>
          <w:rFonts w:ascii="BookmanITC Lt BT" w:eastAsia="Cambria" w:hAnsi="BookmanITC Lt BT" w:cs="Times New Roman"/>
          <w:b/>
          <w:kern w:val="2"/>
          <w:sz w:val="24"/>
          <w:szCs w:val="24"/>
          <w:u w:val="single"/>
          <w14:ligatures w14:val="standardContextual"/>
        </w:rPr>
        <w:t xml:space="preserve">:   </w:t>
      </w:r>
      <w:r>
        <w:rPr>
          <w:rFonts w:ascii="BookmanITC Lt BT" w:eastAsia="Cambria" w:hAnsi="BookmanITC Lt BT" w:cs="Times New Roman"/>
          <w:b/>
          <w:kern w:val="2"/>
          <w:sz w:val="24"/>
          <w:szCs w:val="24"/>
          <w:u w:val="single"/>
          <w14:ligatures w14:val="standardContextual"/>
        </w:rPr>
        <w:t>CIVIL PROCEDURE</w:t>
      </w:r>
    </w:p>
    <w:p w14:paraId="1223A26B" w14:textId="77777777" w:rsidR="00A34451" w:rsidRPr="00A34451" w:rsidRDefault="00A34451" w:rsidP="00A34451">
      <w:pPr>
        <w:widowControl w:val="0"/>
        <w:autoSpaceDE w:val="0"/>
        <w:autoSpaceDN w:val="0"/>
        <w:spacing w:after="0" w:line="240" w:lineRule="auto"/>
        <w:rPr>
          <w:rFonts w:ascii="BookmanITC Lt BT" w:eastAsia="Cambria" w:hAnsi="BookmanITC Lt BT" w:cs="Times New Roman"/>
          <w:b/>
          <w:kern w:val="2"/>
          <w:sz w:val="24"/>
          <w:szCs w:val="24"/>
          <w14:ligatures w14:val="standardContextual"/>
        </w:rPr>
      </w:pPr>
      <w:r w:rsidRPr="00A34451">
        <w:rPr>
          <w:rFonts w:ascii="BookmanITC Lt BT" w:eastAsia="Cambria" w:hAnsi="BookmanITC Lt BT" w:cs="Times New Roman"/>
          <w:b/>
          <w:kern w:val="2"/>
          <w:sz w:val="24"/>
          <w:szCs w:val="24"/>
          <w14:ligatures w14:val="standardContextual"/>
        </w:rPr>
        <w:t xml:space="preserve">STREAM:  </w:t>
      </w:r>
      <w:r w:rsidRPr="00A34451">
        <w:rPr>
          <w:rFonts w:ascii="BookmanITC Lt BT" w:eastAsia="Cambria" w:hAnsi="BookmanITC Lt BT" w:cs="Times New Roman"/>
          <w:b/>
          <w:kern w:val="2"/>
          <w:sz w:val="24"/>
          <w:szCs w:val="24"/>
          <w14:ligatures w14:val="standardContextual"/>
        </w:rPr>
        <w:tab/>
        <w:t xml:space="preserve"> Y2 S2</w:t>
      </w:r>
      <w:r w:rsidRPr="00A34451">
        <w:rPr>
          <w:rFonts w:ascii="BookmanITC Lt BT" w:eastAsia="Cambria" w:hAnsi="BookmanITC Lt BT" w:cs="Times New Roman"/>
          <w:b/>
          <w:kern w:val="2"/>
          <w:sz w:val="24"/>
          <w:szCs w:val="24"/>
          <w14:ligatures w14:val="standardContextual"/>
        </w:rPr>
        <w:tab/>
      </w:r>
      <w:r w:rsidRPr="00A34451">
        <w:rPr>
          <w:rFonts w:ascii="BookmanITC Lt BT" w:eastAsia="Cambria" w:hAnsi="BookmanITC Lt BT" w:cs="Times New Roman"/>
          <w:b/>
          <w:kern w:val="2"/>
          <w:sz w:val="24"/>
          <w:szCs w:val="24"/>
          <w14:ligatures w14:val="standardContextual"/>
        </w:rPr>
        <w:tab/>
      </w:r>
      <w:r w:rsidRPr="00A34451">
        <w:rPr>
          <w:rFonts w:ascii="BookmanITC Lt BT" w:eastAsia="Cambria" w:hAnsi="BookmanITC Lt BT" w:cs="Times New Roman"/>
          <w:b/>
          <w:kern w:val="2"/>
          <w:sz w:val="24"/>
          <w:szCs w:val="24"/>
          <w14:ligatures w14:val="standardContextual"/>
        </w:rPr>
        <w:tab/>
      </w:r>
      <w:r w:rsidRPr="00A34451">
        <w:rPr>
          <w:rFonts w:ascii="BookmanITC Lt BT" w:eastAsia="Cambria" w:hAnsi="BookmanITC Lt BT" w:cs="Times New Roman"/>
          <w:b/>
          <w:kern w:val="2"/>
          <w:sz w:val="24"/>
          <w:szCs w:val="24"/>
          <w14:ligatures w14:val="standardContextual"/>
        </w:rPr>
        <w:tab/>
      </w:r>
      <w:r w:rsidRPr="00A34451">
        <w:rPr>
          <w:rFonts w:ascii="BookmanITC Lt BT" w:eastAsia="Cambria" w:hAnsi="BookmanITC Lt BT" w:cs="Times New Roman"/>
          <w:b/>
          <w:kern w:val="2"/>
          <w:sz w:val="24"/>
          <w:szCs w:val="24"/>
          <w14:ligatures w14:val="standardContextual"/>
        </w:rPr>
        <w:tab/>
      </w:r>
      <w:r w:rsidRPr="00A34451">
        <w:rPr>
          <w:rFonts w:ascii="BookmanITC Lt BT" w:eastAsia="Cambria" w:hAnsi="BookmanITC Lt BT" w:cs="Times New Roman"/>
          <w:b/>
          <w:kern w:val="2"/>
          <w:sz w:val="24"/>
          <w:szCs w:val="24"/>
          <w14:ligatures w14:val="standardContextual"/>
        </w:rPr>
        <w:tab/>
        <w:t xml:space="preserve">    TIME:   2 HOURS</w:t>
      </w:r>
    </w:p>
    <w:p w14:paraId="7C1A9CDD" w14:textId="77777777" w:rsidR="00A34451" w:rsidRPr="00A34451" w:rsidRDefault="00A34451" w:rsidP="00A34451">
      <w:pPr>
        <w:widowControl w:val="0"/>
        <w:autoSpaceDE w:val="0"/>
        <w:autoSpaceDN w:val="0"/>
        <w:spacing w:after="0" w:line="240" w:lineRule="auto"/>
        <w:rPr>
          <w:rFonts w:ascii="BookmanITC Lt BT" w:eastAsia="Cambria" w:hAnsi="BookmanITC Lt BT" w:cs="Times New Roman"/>
          <w:b/>
          <w:kern w:val="2"/>
          <w:sz w:val="24"/>
          <w:szCs w:val="24"/>
          <w14:ligatures w14:val="standardContextual"/>
        </w:rPr>
      </w:pPr>
    </w:p>
    <w:p w14:paraId="2400D1C2" w14:textId="71B4FBBD" w:rsidR="00A34451" w:rsidRPr="00A34451" w:rsidRDefault="00A34451" w:rsidP="00A34451">
      <w:pPr>
        <w:widowControl w:val="0"/>
        <w:autoSpaceDE w:val="0"/>
        <w:autoSpaceDN w:val="0"/>
        <w:spacing w:after="0" w:line="240" w:lineRule="auto"/>
        <w:rPr>
          <w:rFonts w:ascii="BookmanITC Lt BT" w:eastAsia="Cambria" w:hAnsi="BookmanITC Lt BT" w:cs="Times New Roman"/>
          <w:b/>
          <w:kern w:val="2"/>
          <w:sz w:val="24"/>
          <w:szCs w:val="24"/>
          <w14:ligatures w14:val="standardContextual"/>
        </w:rPr>
      </w:pPr>
      <w:r w:rsidRPr="00A34451">
        <w:rPr>
          <w:rFonts w:ascii="BookmanITC Lt BT" w:eastAsia="Cambria" w:hAnsi="BookmanITC Lt BT" w:cs="Times New Roman"/>
          <w:b/>
          <w:kern w:val="2"/>
          <w:sz w:val="24"/>
          <w:szCs w:val="24"/>
          <w14:ligatures w14:val="standardContextual"/>
        </w:rPr>
        <w:t>DAY: MONDAY, 3.00 – 5.00 P M</w:t>
      </w:r>
      <w:r w:rsidRPr="00A34451">
        <w:rPr>
          <w:rFonts w:ascii="BookmanITC Lt BT" w:eastAsia="Cambria" w:hAnsi="BookmanITC Lt BT" w:cs="Times New Roman"/>
          <w:b/>
          <w:kern w:val="2"/>
          <w:sz w:val="24"/>
          <w:szCs w:val="24"/>
          <w14:ligatures w14:val="standardContextual"/>
        </w:rPr>
        <w:tab/>
      </w:r>
      <w:r w:rsidRPr="00A34451">
        <w:rPr>
          <w:rFonts w:ascii="BookmanITC Lt BT" w:eastAsia="Cambria" w:hAnsi="BookmanITC Lt BT" w:cs="Times New Roman"/>
          <w:b/>
          <w:kern w:val="2"/>
          <w:sz w:val="24"/>
          <w:szCs w:val="24"/>
          <w14:ligatures w14:val="standardContextual"/>
        </w:rPr>
        <w:tab/>
        <w:t xml:space="preserve">                      </w:t>
      </w:r>
      <w:r w:rsidR="003E71E3">
        <w:rPr>
          <w:rFonts w:ascii="BookmanITC Lt BT" w:eastAsia="Cambria" w:hAnsi="BookmanITC Lt BT" w:cs="Times New Roman"/>
          <w:b/>
          <w:kern w:val="2"/>
          <w:sz w:val="24"/>
          <w:szCs w:val="24"/>
          <w14:ligatures w14:val="standardContextual"/>
        </w:rPr>
        <w:t>DATE:  07</w:t>
      </w:r>
      <w:r w:rsidRPr="00A34451">
        <w:rPr>
          <w:rFonts w:ascii="BookmanITC Lt BT" w:eastAsia="Cambria" w:hAnsi="BookmanITC Lt BT" w:cs="Times New Roman"/>
          <w:b/>
          <w:kern w:val="2"/>
          <w:sz w:val="24"/>
          <w:szCs w:val="24"/>
          <w14:ligatures w14:val="standardContextual"/>
        </w:rPr>
        <w:t>/04/2025</w:t>
      </w:r>
    </w:p>
    <w:p w14:paraId="4E7BC289" w14:textId="77777777" w:rsidR="00A34451" w:rsidRPr="00A34451" w:rsidRDefault="00A34451" w:rsidP="00A34451">
      <w:pPr>
        <w:widowControl w:val="0"/>
        <w:autoSpaceDE w:val="0"/>
        <w:autoSpaceDN w:val="0"/>
        <w:spacing w:after="0" w:line="240" w:lineRule="auto"/>
        <w:rPr>
          <w:rFonts w:ascii="BookmanITC Lt BT" w:eastAsia="Cambria" w:hAnsi="BookmanITC Lt BT" w:cs="Times New Roman"/>
          <w:b/>
          <w:kern w:val="2"/>
          <w:sz w:val="24"/>
          <w:szCs w:val="24"/>
          <w14:ligatures w14:val="standardContextual"/>
        </w:rPr>
      </w:pPr>
      <w:r w:rsidRPr="00A34451">
        <w:rPr>
          <w:rFonts w:asciiTheme="minorHAnsi" w:eastAsia="Cambria" w:hAnsiTheme="minorHAnsi" w:cstheme="minorBidi"/>
          <w:noProof/>
          <w:kern w:val="2"/>
          <w:sz w:val="24"/>
          <w:szCs w:val="24"/>
          <w14:ligatures w14:val="standardContextual"/>
        </w:rPr>
        <mc:AlternateContent>
          <mc:Choice Requires="wps">
            <w:drawing>
              <wp:anchor distT="4294967291" distB="4294967291" distL="114300" distR="114300" simplePos="0" relativeHeight="251659264" behindDoc="0" locked="0" layoutInCell="1" allowOverlap="1" wp14:anchorId="4BEC78DB" wp14:editId="49E54B31">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AAD047D"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7CE2F169" w14:textId="77777777" w:rsidR="00A34451" w:rsidRPr="00A34451" w:rsidRDefault="00A34451" w:rsidP="00A34451">
      <w:pPr>
        <w:widowControl w:val="0"/>
        <w:autoSpaceDE w:val="0"/>
        <w:autoSpaceDN w:val="0"/>
        <w:spacing w:after="0" w:line="240" w:lineRule="auto"/>
        <w:rPr>
          <w:rFonts w:ascii="BookmanITC Lt BT" w:eastAsia="Cambria" w:hAnsi="BookmanITC Lt BT" w:cs="Times New Roman"/>
          <w:b/>
          <w:kern w:val="2"/>
          <w:sz w:val="24"/>
          <w:szCs w:val="24"/>
          <w:u w:val="single"/>
          <w14:ligatures w14:val="standardContextual"/>
        </w:rPr>
      </w:pPr>
      <w:r w:rsidRPr="00A34451">
        <w:rPr>
          <w:rFonts w:ascii="BookmanITC Lt BT" w:eastAsia="Cambria" w:hAnsi="BookmanITC Lt BT" w:cs="Times New Roman"/>
          <w:b/>
          <w:kern w:val="2"/>
          <w:sz w:val="24"/>
          <w:szCs w:val="24"/>
          <w:u w:val="single"/>
          <w14:ligatures w14:val="standardContextual"/>
        </w:rPr>
        <w:t xml:space="preserve">INSTRUCTIONS </w:t>
      </w:r>
    </w:p>
    <w:p w14:paraId="29543BB6" w14:textId="77777777" w:rsidR="00A34451" w:rsidRPr="00A34451" w:rsidRDefault="00A34451" w:rsidP="00A34451">
      <w:pPr>
        <w:widowControl w:val="0"/>
        <w:numPr>
          <w:ilvl w:val="0"/>
          <w:numId w:val="9"/>
        </w:numPr>
        <w:autoSpaceDE w:val="0"/>
        <w:autoSpaceDN w:val="0"/>
        <w:spacing w:after="0" w:line="240" w:lineRule="auto"/>
        <w:rPr>
          <w:rFonts w:ascii="BookmanITC Lt BT" w:eastAsia="Cambria" w:hAnsi="BookmanITC Lt BT" w:cs="Times New Roman"/>
          <w:b/>
          <w:i/>
          <w:kern w:val="2"/>
          <w:sz w:val="24"/>
          <w:szCs w:val="24"/>
          <w14:ligatures w14:val="standardContextual"/>
        </w:rPr>
      </w:pPr>
      <w:r w:rsidRPr="00A34451">
        <w:rPr>
          <w:rFonts w:ascii="BookmanITC Lt BT" w:eastAsia="Cambria" w:hAnsi="BookmanITC Lt BT" w:cs="Times New Roman"/>
          <w:b/>
          <w:i/>
          <w:kern w:val="2"/>
          <w:sz w:val="24"/>
          <w:szCs w:val="24"/>
          <w14:ligatures w14:val="standardContextual"/>
        </w:rPr>
        <w:t xml:space="preserve">Do not write </w:t>
      </w:r>
      <w:r w:rsidRPr="00A34451">
        <w:rPr>
          <w:rFonts w:ascii="BookmanITC Lt BT" w:eastAsia="Cambria" w:hAnsi="BookmanITC Lt BT" w:cs="Times New Roman"/>
          <w:b/>
          <w:kern w:val="2"/>
          <w:sz w:val="24"/>
          <w:szCs w:val="24"/>
          <w14:ligatures w14:val="standardContextual"/>
        </w:rPr>
        <w:t>anything on this</w:t>
      </w:r>
      <w:r w:rsidRPr="00A34451">
        <w:rPr>
          <w:rFonts w:ascii="BookmanITC Lt BT" w:eastAsia="Cambria" w:hAnsi="BookmanITC Lt BT" w:cs="Times New Roman"/>
          <w:b/>
          <w:i/>
          <w:kern w:val="2"/>
          <w:sz w:val="24"/>
          <w:szCs w:val="24"/>
          <w14:ligatures w14:val="standardContextual"/>
        </w:rPr>
        <w:t xml:space="preserve"> Question paper.</w:t>
      </w:r>
    </w:p>
    <w:p w14:paraId="1F83849E" w14:textId="77777777" w:rsidR="00A34451" w:rsidRPr="00A34451" w:rsidRDefault="00A34451" w:rsidP="00A34451">
      <w:pPr>
        <w:widowControl w:val="0"/>
        <w:numPr>
          <w:ilvl w:val="0"/>
          <w:numId w:val="9"/>
        </w:numPr>
        <w:autoSpaceDE w:val="0"/>
        <w:autoSpaceDN w:val="0"/>
        <w:spacing w:after="0" w:line="240" w:lineRule="auto"/>
        <w:rPr>
          <w:rFonts w:ascii="BookmanITC Lt BT" w:eastAsia="Cambria" w:hAnsi="BookmanITC Lt BT" w:cs="Times New Roman"/>
          <w:b/>
          <w:i/>
          <w:kern w:val="2"/>
          <w:sz w:val="24"/>
          <w:szCs w:val="24"/>
          <w14:ligatures w14:val="standardContextual"/>
        </w:rPr>
      </w:pPr>
      <w:r w:rsidRPr="00A34451">
        <w:rPr>
          <w:rFonts w:ascii="BookmanITC Lt BT" w:eastAsia="Cambria" w:hAnsi="BookmanITC Lt BT" w:cs="Times New Roman"/>
          <w:b/>
          <w:i/>
          <w:kern w:val="2"/>
          <w:sz w:val="24"/>
          <w:szCs w:val="24"/>
          <w14:ligatures w14:val="standardContextual"/>
        </w:rPr>
        <w:t xml:space="preserve">Answer </w:t>
      </w:r>
      <w:r w:rsidRPr="00A34451">
        <w:rPr>
          <w:rFonts w:ascii="BookmanITC Lt BT" w:eastAsia="Cambria" w:hAnsi="BookmanITC Lt BT" w:cs="Times New Roman"/>
          <w:b/>
          <w:kern w:val="2"/>
          <w:sz w:val="24"/>
          <w:szCs w:val="24"/>
          <w14:ligatures w14:val="standardContextual"/>
        </w:rPr>
        <w:t>Question</w:t>
      </w:r>
      <w:r w:rsidRPr="00A34451">
        <w:rPr>
          <w:rFonts w:ascii="BookmanITC Lt BT" w:eastAsia="Cambria" w:hAnsi="BookmanITC Lt BT" w:cs="Times New Roman"/>
          <w:b/>
          <w:i/>
          <w:kern w:val="2"/>
          <w:sz w:val="24"/>
          <w:szCs w:val="24"/>
          <w14:ligatures w14:val="standardContextual"/>
        </w:rPr>
        <w:t xml:space="preserve"> ONE and any other TWO Questions.</w:t>
      </w:r>
    </w:p>
    <w:p w14:paraId="13837087" w14:textId="77777777" w:rsidR="00A34451" w:rsidRPr="00A34451" w:rsidRDefault="00A34451" w:rsidP="00A34451">
      <w:pPr>
        <w:widowControl w:val="0"/>
        <w:autoSpaceDE w:val="0"/>
        <w:autoSpaceDN w:val="0"/>
        <w:spacing w:after="0" w:line="240" w:lineRule="auto"/>
        <w:rPr>
          <w:rFonts w:ascii="BookmanITC Lt BT" w:eastAsia="Cambria" w:hAnsi="BookmanITC Lt BT" w:cs="Times New Roman"/>
          <w:b/>
          <w:i/>
          <w:kern w:val="2"/>
          <w:sz w:val="24"/>
          <w:szCs w:val="24"/>
          <w14:ligatures w14:val="standardContextual"/>
        </w:rPr>
      </w:pPr>
      <w:r w:rsidRPr="00A34451">
        <w:rPr>
          <w:rFonts w:ascii="BookmanITC Lt BT" w:eastAsia="Cambria" w:hAnsi="BookmanITC Lt BT" w:cs="Times New Roman"/>
          <w:b/>
          <w:i/>
          <w:kern w:val="2"/>
          <w:sz w:val="24"/>
          <w:szCs w:val="24"/>
          <w14:ligatures w14:val="standardContextual"/>
        </w:rPr>
        <w:t xml:space="preserve">3. Illustrate your answer with relevant cases and statutory provisions </w:t>
      </w:r>
    </w:p>
    <w:p w14:paraId="34809754" w14:textId="77777777" w:rsidR="00A34451" w:rsidRPr="00A34451" w:rsidRDefault="00A34451" w:rsidP="00A34451">
      <w:pPr>
        <w:widowControl w:val="0"/>
        <w:autoSpaceDE w:val="0"/>
        <w:autoSpaceDN w:val="0"/>
        <w:spacing w:after="0" w:line="240" w:lineRule="auto"/>
        <w:rPr>
          <w:rFonts w:ascii="BookmanITC Lt BT" w:eastAsia="Cambria" w:hAnsi="BookmanITC Lt BT" w:cs="Times New Roman"/>
          <w:b/>
          <w:i/>
          <w:kern w:val="2"/>
          <w:sz w:val="24"/>
          <w:szCs w:val="24"/>
          <w14:ligatures w14:val="standardContextual"/>
        </w:rPr>
      </w:pPr>
      <w:r w:rsidRPr="00A34451">
        <w:rPr>
          <w:rFonts w:ascii="BookmanITC Lt BT" w:eastAsia="Cambria" w:hAnsi="BookmanITC Lt BT" w:cs="Times New Roman"/>
          <w:b/>
          <w:i/>
          <w:kern w:val="2"/>
          <w:sz w:val="24"/>
          <w:szCs w:val="24"/>
          <w14:ligatures w14:val="standardContextual"/>
        </w:rPr>
        <w:t>where applicable.</w:t>
      </w:r>
      <w:r w:rsidRPr="00A34451">
        <w:rPr>
          <w:rFonts w:ascii="BookmanITC Lt BT" w:eastAsia="Cambria" w:hAnsi="BookmanITC Lt BT" w:cs="Times New Roman"/>
          <w:b/>
          <w:i/>
          <w:kern w:val="2"/>
          <w:sz w:val="24"/>
          <w:szCs w:val="24"/>
          <w14:ligatures w14:val="standardContextual"/>
        </w:rPr>
        <w:tab/>
      </w:r>
    </w:p>
    <w:p w14:paraId="443A3267" w14:textId="77777777" w:rsidR="00A34451" w:rsidRPr="00A34451" w:rsidRDefault="00A34451" w:rsidP="00A34451">
      <w:pPr>
        <w:autoSpaceDE w:val="0"/>
        <w:autoSpaceDN w:val="0"/>
        <w:adjustRightInd w:val="0"/>
        <w:spacing w:after="0" w:line="240" w:lineRule="auto"/>
        <w:rPr>
          <w:rFonts w:ascii="Bookman Old Style" w:eastAsiaTheme="minorHAnsi" w:hAnsi="Bookman Old Style" w:cs="Bookman Old Style"/>
          <w:color w:val="000000"/>
          <w:sz w:val="23"/>
          <w:szCs w:val="23"/>
          <w14:ligatures w14:val="standardContextual"/>
        </w:rPr>
      </w:pPr>
    </w:p>
    <w:p w14:paraId="7722CDBA" w14:textId="2BDF30D4" w:rsidR="00EF3BB2" w:rsidRPr="00CB3971" w:rsidRDefault="00EF3BB2" w:rsidP="00EF3BB2">
      <w:pPr>
        <w:pBdr>
          <w:top w:val="nil"/>
          <w:left w:val="nil"/>
          <w:bottom w:val="nil"/>
          <w:right w:val="nil"/>
          <w:between w:val="nil"/>
        </w:pBdr>
        <w:spacing w:line="360" w:lineRule="auto"/>
        <w:rPr>
          <w:rFonts w:ascii="Bookman Old Style" w:eastAsia="Bookman Old Style" w:hAnsi="Bookman Old Style" w:cs="Times New Roman"/>
          <w:b/>
          <w:color w:val="000000"/>
          <w:sz w:val="24"/>
          <w:szCs w:val="24"/>
        </w:rPr>
      </w:pPr>
      <w:r w:rsidRPr="00CB3971">
        <w:rPr>
          <w:rFonts w:ascii="Bookman Old Style" w:eastAsia="Bookman Old Style" w:hAnsi="Bookman Old Style" w:cs="Times New Roman"/>
          <w:b/>
          <w:color w:val="000000"/>
          <w:sz w:val="24"/>
          <w:szCs w:val="24"/>
        </w:rPr>
        <w:t>QUESTION ONE</w:t>
      </w:r>
    </w:p>
    <w:p w14:paraId="3434BEE1" w14:textId="5BBD2019" w:rsidR="00BB1541" w:rsidRPr="00CB3971" w:rsidRDefault="00BB1541" w:rsidP="00BB1541">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 xml:space="preserve">You are a newly admitted advocate of the High Court of Kenya. On 1/11/2024, you secured employment as an associate advocate at the firm of </w:t>
      </w:r>
      <w:proofErr w:type="spellStart"/>
      <w:r w:rsidRPr="00CB3971">
        <w:rPr>
          <w:rFonts w:ascii="Bookman Old Style" w:eastAsia="Bookman Old Style" w:hAnsi="Bookman Old Style" w:cs="Times New Roman"/>
          <w:bCs/>
          <w:color w:val="000000"/>
          <w:sz w:val="24"/>
          <w:szCs w:val="24"/>
        </w:rPr>
        <w:t>Onyala</w:t>
      </w:r>
      <w:proofErr w:type="spellEnd"/>
      <w:r w:rsidRPr="00CB3971">
        <w:rPr>
          <w:rFonts w:ascii="Bookman Old Style" w:eastAsia="Bookman Old Style" w:hAnsi="Bookman Old Style" w:cs="Times New Roman"/>
          <w:bCs/>
          <w:color w:val="000000"/>
          <w:sz w:val="24"/>
          <w:szCs w:val="24"/>
        </w:rPr>
        <w:t xml:space="preserve"> </w:t>
      </w:r>
      <w:proofErr w:type="spellStart"/>
      <w:r w:rsidRPr="00CB3971">
        <w:rPr>
          <w:rFonts w:ascii="Bookman Old Style" w:eastAsia="Bookman Old Style" w:hAnsi="Bookman Old Style" w:cs="Times New Roman"/>
          <w:bCs/>
          <w:color w:val="000000"/>
          <w:sz w:val="24"/>
          <w:szCs w:val="24"/>
        </w:rPr>
        <w:t>Biosi</w:t>
      </w:r>
      <w:proofErr w:type="spellEnd"/>
      <w:r w:rsidRPr="00CB3971">
        <w:rPr>
          <w:rFonts w:ascii="Bookman Old Style" w:eastAsia="Bookman Old Style" w:hAnsi="Bookman Old Style" w:cs="Times New Roman"/>
          <w:bCs/>
          <w:color w:val="000000"/>
          <w:sz w:val="24"/>
          <w:szCs w:val="24"/>
        </w:rPr>
        <w:t xml:space="preserve"> and Company Advocates. A previous associate advocate, </w:t>
      </w:r>
      <w:proofErr w:type="spellStart"/>
      <w:r w:rsidRPr="00CB3971">
        <w:rPr>
          <w:rFonts w:ascii="Bookman Old Style" w:eastAsia="Bookman Old Style" w:hAnsi="Bookman Old Style" w:cs="Times New Roman"/>
          <w:bCs/>
          <w:color w:val="000000"/>
          <w:sz w:val="24"/>
          <w:szCs w:val="24"/>
        </w:rPr>
        <w:t>Esihingwa</w:t>
      </w:r>
      <w:proofErr w:type="spellEnd"/>
      <w:r w:rsidRPr="00CB3971">
        <w:rPr>
          <w:rFonts w:ascii="Bookman Old Style" w:eastAsia="Bookman Old Style" w:hAnsi="Bookman Old Style" w:cs="Times New Roman"/>
          <w:bCs/>
          <w:color w:val="000000"/>
          <w:sz w:val="24"/>
          <w:szCs w:val="24"/>
        </w:rPr>
        <w:t xml:space="preserve"> </w:t>
      </w:r>
      <w:proofErr w:type="spellStart"/>
      <w:r w:rsidRPr="00CB3971">
        <w:rPr>
          <w:rFonts w:ascii="Bookman Old Style" w:eastAsia="Bookman Old Style" w:hAnsi="Bookman Old Style" w:cs="Times New Roman"/>
          <w:bCs/>
          <w:color w:val="000000"/>
          <w:sz w:val="24"/>
          <w:szCs w:val="24"/>
        </w:rPr>
        <w:t>Esinu</w:t>
      </w:r>
      <w:proofErr w:type="spellEnd"/>
      <w:r w:rsidRPr="00CB3971">
        <w:rPr>
          <w:rFonts w:ascii="Bookman Old Style" w:eastAsia="Bookman Old Style" w:hAnsi="Bookman Old Style" w:cs="Times New Roman"/>
          <w:bCs/>
          <w:color w:val="000000"/>
          <w:sz w:val="24"/>
          <w:szCs w:val="24"/>
        </w:rPr>
        <w:t xml:space="preserve">, left the employment at the firm last month after three years of service. You were employed to fill up the vacancy, and you have found a number of files that </w:t>
      </w:r>
      <w:proofErr w:type="spellStart"/>
      <w:r w:rsidRPr="00CB3971">
        <w:rPr>
          <w:rFonts w:ascii="Bookman Old Style" w:eastAsia="Bookman Old Style" w:hAnsi="Bookman Old Style" w:cs="Times New Roman"/>
          <w:bCs/>
          <w:color w:val="000000"/>
          <w:sz w:val="24"/>
          <w:szCs w:val="24"/>
        </w:rPr>
        <w:t>Esihingwa</w:t>
      </w:r>
      <w:proofErr w:type="spellEnd"/>
      <w:r w:rsidRPr="00CB3971">
        <w:rPr>
          <w:rFonts w:ascii="Bookman Old Style" w:eastAsia="Bookman Old Style" w:hAnsi="Bookman Old Style" w:cs="Times New Roman"/>
          <w:bCs/>
          <w:color w:val="000000"/>
          <w:sz w:val="24"/>
          <w:szCs w:val="24"/>
        </w:rPr>
        <w:t xml:space="preserve"> </w:t>
      </w:r>
      <w:proofErr w:type="spellStart"/>
      <w:r w:rsidRPr="00CB3971">
        <w:rPr>
          <w:rFonts w:ascii="Bookman Old Style" w:eastAsia="Bookman Old Style" w:hAnsi="Bookman Old Style" w:cs="Times New Roman"/>
          <w:bCs/>
          <w:color w:val="000000"/>
          <w:sz w:val="24"/>
          <w:szCs w:val="24"/>
        </w:rPr>
        <w:t>Esinu</w:t>
      </w:r>
      <w:proofErr w:type="spellEnd"/>
      <w:r w:rsidRPr="00CB3971">
        <w:rPr>
          <w:rFonts w:ascii="Bookman Old Style" w:eastAsia="Bookman Old Style" w:hAnsi="Bookman Old Style" w:cs="Times New Roman"/>
          <w:bCs/>
          <w:color w:val="000000"/>
          <w:sz w:val="24"/>
          <w:szCs w:val="24"/>
        </w:rPr>
        <w:t xml:space="preserve"> had been handling on behalf of the firm</w:t>
      </w:r>
      <w:r w:rsidR="00F0238C" w:rsidRPr="00CB3971">
        <w:rPr>
          <w:rFonts w:ascii="Bookman Old Style" w:eastAsia="Bookman Old Style" w:hAnsi="Bookman Old Style" w:cs="Times New Roman"/>
          <w:bCs/>
          <w:color w:val="000000"/>
          <w:sz w:val="24"/>
          <w:szCs w:val="24"/>
        </w:rPr>
        <w:t>, which you are tasked to review and continue with.</w:t>
      </w:r>
    </w:p>
    <w:p w14:paraId="705E1676" w14:textId="439AFBBA" w:rsidR="00F0238C" w:rsidRPr="00CB3971" w:rsidRDefault="00F0238C" w:rsidP="00BB1541">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 xml:space="preserve">In one of the files, you have come across a </w:t>
      </w:r>
      <w:proofErr w:type="spellStart"/>
      <w:r w:rsidRPr="00CB3971">
        <w:rPr>
          <w:rFonts w:ascii="Bookman Old Style" w:eastAsia="Bookman Old Style" w:hAnsi="Bookman Old Style" w:cs="Times New Roman"/>
          <w:bCs/>
          <w:color w:val="000000"/>
          <w:sz w:val="24"/>
          <w:szCs w:val="24"/>
        </w:rPr>
        <w:t>defence</w:t>
      </w:r>
      <w:proofErr w:type="spellEnd"/>
      <w:r w:rsidRPr="00CB3971">
        <w:rPr>
          <w:rFonts w:ascii="Bookman Old Style" w:eastAsia="Bookman Old Style" w:hAnsi="Bookman Old Style" w:cs="Times New Roman"/>
          <w:bCs/>
          <w:color w:val="000000"/>
          <w:sz w:val="24"/>
          <w:szCs w:val="24"/>
        </w:rPr>
        <w:t xml:space="preserve"> that had been prepared by your predecessor. The </w:t>
      </w:r>
      <w:proofErr w:type="spellStart"/>
      <w:r w:rsidRPr="00CB3971">
        <w:rPr>
          <w:rFonts w:ascii="Bookman Old Style" w:eastAsia="Bookman Old Style" w:hAnsi="Bookman Old Style" w:cs="Times New Roman"/>
          <w:bCs/>
          <w:color w:val="000000"/>
          <w:sz w:val="24"/>
          <w:szCs w:val="24"/>
        </w:rPr>
        <w:t>defence</w:t>
      </w:r>
      <w:proofErr w:type="spellEnd"/>
      <w:r w:rsidRPr="00CB3971">
        <w:rPr>
          <w:rFonts w:ascii="Bookman Old Style" w:eastAsia="Bookman Old Style" w:hAnsi="Bookman Old Style" w:cs="Times New Roman"/>
          <w:bCs/>
          <w:color w:val="000000"/>
          <w:sz w:val="24"/>
          <w:szCs w:val="24"/>
        </w:rPr>
        <w:t xml:space="preserve"> reads as follows:</w:t>
      </w:r>
    </w:p>
    <w:p w14:paraId="10A6BFAF" w14:textId="77777777" w:rsidR="00AD10A6" w:rsidRDefault="00AD10A6"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p>
    <w:p w14:paraId="0B308F81" w14:textId="77777777" w:rsidR="00AD10A6" w:rsidRDefault="00AD10A6"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p>
    <w:p w14:paraId="1A9DFD35" w14:textId="77777777" w:rsidR="00AD10A6" w:rsidRDefault="00AD10A6"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p>
    <w:p w14:paraId="681C8206" w14:textId="77777777" w:rsidR="00AD10A6" w:rsidRDefault="00AD10A6"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p>
    <w:p w14:paraId="309B6AAF" w14:textId="77777777" w:rsidR="00AD10A6" w:rsidRDefault="00AD10A6"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p>
    <w:p w14:paraId="47B828B3" w14:textId="295B9659" w:rsidR="00F0238C" w:rsidRPr="00CB3971" w:rsidRDefault="00F0238C"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REPUBLIC OF KENYA</w:t>
      </w:r>
    </w:p>
    <w:p w14:paraId="43701D79" w14:textId="41BE1C28" w:rsidR="00F0238C" w:rsidRPr="00CB3971" w:rsidRDefault="00F0238C"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IN THE CHIEF MAGISTARATE COURT AT NAIROBI</w:t>
      </w:r>
    </w:p>
    <w:p w14:paraId="1935E1BA" w14:textId="2724ED3B" w:rsidR="00F0238C" w:rsidRPr="00CB3971" w:rsidRDefault="00F0238C"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MILIMANI COMMERCIAL COURT</w:t>
      </w:r>
    </w:p>
    <w:p w14:paraId="7C1332A6" w14:textId="3B0D9C1F" w:rsidR="00F0238C" w:rsidRPr="00CB3971" w:rsidRDefault="00F0238C"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CIVIL CASE NUMBER E006 OF 2022</w:t>
      </w:r>
    </w:p>
    <w:p w14:paraId="58018C07" w14:textId="61224730" w:rsidR="00F0238C" w:rsidRPr="00CB3971" w:rsidRDefault="00F0238C"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SIELO MONGUTI…………………………</w:t>
      </w:r>
      <w:proofErr w:type="gramStart"/>
      <w:r w:rsidRPr="00CB3971">
        <w:rPr>
          <w:rFonts w:ascii="Bookman Old Style" w:eastAsia="Bookman Old Style" w:hAnsi="Bookman Old Style" w:cs="Times New Roman"/>
          <w:bCs/>
          <w:color w:val="000000"/>
          <w:sz w:val="24"/>
          <w:szCs w:val="24"/>
        </w:rPr>
        <w:t>…..</w:t>
      </w:r>
      <w:proofErr w:type="gramEnd"/>
      <w:r w:rsidRPr="00CB3971">
        <w:rPr>
          <w:rFonts w:ascii="Bookman Old Style" w:eastAsia="Bookman Old Style" w:hAnsi="Bookman Old Style" w:cs="Times New Roman"/>
          <w:bCs/>
          <w:color w:val="000000"/>
          <w:sz w:val="24"/>
          <w:szCs w:val="24"/>
        </w:rPr>
        <w:t>PLAINTIFF</w:t>
      </w:r>
    </w:p>
    <w:p w14:paraId="78F40C55" w14:textId="1FD3D945" w:rsidR="00F0238C" w:rsidRPr="00CB3971" w:rsidRDefault="00F0238C"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VERSUS</w:t>
      </w:r>
    </w:p>
    <w:p w14:paraId="29D7258C" w14:textId="6DD8545C" w:rsidR="00F0238C" w:rsidRPr="00CB3971" w:rsidRDefault="00F0238C"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SIOLO OMULAMA………………………</w:t>
      </w:r>
      <w:proofErr w:type="gramStart"/>
      <w:r w:rsidRPr="00CB3971">
        <w:rPr>
          <w:rFonts w:ascii="Bookman Old Style" w:eastAsia="Bookman Old Style" w:hAnsi="Bookman Old Style" w:cs="Times New Roman"/>
          <w:bCs/>
          <w:color w:val="000000"/>
          <w:sz w:val="24"/>
          <w:szCs w:val="24"/>
        </w:rPr>
        <w:t>….DEFENDFANT</w:t>
      </w:r>
      <w:proofErr w:type="gramEnd"/>
    </w:p>
    <w:p w14:paraId="0B29EC31" w14:textId="19E8202D" w:rsidR="00F0238C" w:rsidRPr="00CB3971" w:rsidRDefault="00F0238C" w:rsidP="00F0238C">
      <w:pPr>
        <w:pBdr>
          <w:top w:val="nil"/>
          <w:left w:val="nil"/>
          <w:bottom w:val="nil"/>
          <w:right w:val="nil"/>
          <w:between w:val="nil"/>
        </w:pBdr>
        <w:spacing w:line="360" w:lineRule="auto"/>
        <w:jc w:val="center"/>
        <w:rPr>
          <w:rFonts w:ascii="Bookman Old Style" w:eastAsia="Bookman Old Style" w:hAnsi="Bookman Old Style" w:cs="Times New Roman"/>
          <w:bCs/>
          <w:color w:val="000000"/>
          <w:sz w:val="24"/>
          <w:szCs w:val="24"/>
          <w:u w:val="single"/>
        </w:rPr>
      </w:pPr>
      <w:r w:rsidRPr="00CB3971">
        <w:rPr>
          <w:rFonts w:ascii="Bookman Old Style" w:eastAsia="Bookman Old Style" w:hAnsi="Bookman Old Style" w:cs="Times New Roman"/>
          <w:bCs/>
          <w:color w:val="000000"/>
          <w:sz w:val="24"/>
          <w:szCs w:val="24"/>
          <w:u w:val="single"/>
        </w:rPr>
        <w:t>DEFENCE</w:t>
      </w:r>
    </w:p>
    <w:p w14:paraId="6DC37C37" w14:textId="2C9D807B" w:rsidR="00F0238C" w:rsidRPr="00CB3971" w:rsidRDefault="00F0238C" w:rsidP="00F0238C">
      <w:pPr>
        <w:pStyle w:val="ListParagraph"/>
        <w:numPr>
          <w:ilvl w:val="0"/>
          <w:numId w:val="5"/>
        </w:numPr>
        <w:pBdr>
          <w:top w:val="nil"/>
          <w:left w:val="nil"/>
          <w:bottom w:val="nil"/>
          <w:right w:val="nil"/>
          <w:between w:val="nil"/>
        </w:pBdr>
        <w:spacing w:line="360" w:lineRule="auto"/>
        <w:rPr>
          <w:rFonts w:ascii="Bookman Old Style" w:eastAsia="Bookman Old Style" w:hAnsi="Bookman Old Style" w:cs="Times New Roman"/>
          <w:bCs/>
          <w:color w:val="000000"/>
          <w:sz w:val="24"/>
          <w:szCs w:val="24"/>
          <w:u w:val="single"/>
        </w:rPr>
      </w:pPr>
      <w:r w:rsidRPr="00CB3971">
        <w:rPr>
          <w:rFonts w:ascii="Bookman Old Style" w:eastAsia="Bookman Old Style" w:hAnsi="Bookman Old Style" w:cs="Times New Roman"/>
          <w:bCs/>
          <w:color w:val="000000"/>
          <w:sz w:val="24"/>
          <w:szCs w:val="24"/>
        </w:rPr>
        <w:t xml:space="preserve">Save what is expressly admitted in this </w:t>
      </w:r>
      <w:proofErr w:type="spellStart"/>
      <w:r w:rsidRPr="00CB3971">
        <w:rPr>
          <w:rFonts w:ascii="Bookman Old Style" w:eastAsia="Bookman Old Style" w:hAnsi="Bookman Old Style" w:cs="Times New Roman"/>
          <w:bCs/>
          <w:color w:val="000000"/>
          <w:sz w:val="24"/>
          <w:szCs w:val="24"/>
        </w:rPr>
        <w:t>defence</w:t>
      </w:r>
      <w:proofErr w:type="spellEnd"/>
      <w:r w:rsidRPr="00CB3971">
        <w:rPr>
          <w:rFonts w:ascii="Bookman Old Style" w:eastAsia="Bookman Old Style" w:hAnsi="Bookman Old Style" w:cs="Times New Roman"/>
          <w:bCs/>
          <w:color w:val="000000"/>
          <w:sz w:val="24"/>
          <w:szCs w:val="24"/>
        </w:rPr>
        <w:t>, the defendant denies each and every averment of fact contained in the plaint as if the same were set out in here verbatim and traversed seriatim.</w:t>
      </w:r>
    </w:p>
    <w:p w14:paraId="650D7FC1" w14:textId="0FFC91C3" w:rsidR="00F0238C" w:rsidRPr="00CB3971" w:rsidRDefault="00F0238C" w:rsidP="00F0238C">
      <w:pPr>
        <w:pStyle w:val="ListParagraph"/>
        <w:numPr>
          <w:ilvl w:val="0"/>
          <w:numId w:val="5"/>
        </w:numPr>
        <w:pBdr>
          <w:top w:val="nil"/>
          <w:left w:val="nil"/>
          <w:bottom w:val="nil"/>
          <w:right w:val="nil"/>
          <w:between w:val="nil"/>
        </w:pBdr>
        <w:spacing w:line="360" w:lineRule="auto"/>
        <w:rPr>
          <w:rFonts w:ascii="Bookman Old Style" w:eastAsia="Bookman Old Style" w:hAnsi="Bookman Old Style" w:cs="Times New Roman"/>
          <w:bCs/>
          <w:color w:val="000000"/>
          <w:sz w:val="24"/>
          <w:szCs w:val="24"/>
          <w:u w:val="single"/>
        </w:rPr>
      </w:pPr>
      <w:r w:rsidRPr="00CB3971">
        <w:rPr>
          <w:rFonts w:ascii="Bookman Old Style" w:eastAsia="Bookman Old Style" w:hAnsi="Bookman Old Style" w:cs="Times New Roman"/>
          <w:bCs/>
          <w:color w:val="000000"/>
          <w:sz w:val="24"/>
          <w:szCs w:val="24"/>
        </w:rPr>
        <w:t xml:space="preserve">The defendant admits the contents of paragraph 1 and 2 of the plaintiff in so far as the same are descriptive of </w:t>
      </w:r>
      <w:r w:rsidR="000F14ED" w:rsidRPr="00CB3971">
        <w:rPr>
          <w:rFonts w:ascii="Bookman Old Style" w:eastAsia="Bookman Old Style" w:hAnsi="Bookman Old Style" w:cs="Times New Roman"/>
          <w:bCs/>
          <w:color w:val="000000"/>
          <w:sz w:val="24"/>
          <w:szCs w:val="24"/>
        </w:rPr>
        <w:t xml:space="preserve">the parties save that his address of service for the purpose of the suit is C/o </w:t>
      </w:r>
      <w:proofErr w:type="spellStart"/>
      <w:r w:rsidR="000F14ED" w:rsidRPr="00CB3971">
        <w:rPr>
          <w:rFonts w:ascii="Bookman Old Style" w:eastAsia="Bookman Old Style" w:hAnsi="Bookman Old Style" w:cs="Times New Roman"/>
          <w:bCs/>
          <w:color w:val="000000"/>
          <w:sz w:val="24"/>
          <w:szCs w:val="24"/>
        </w:rPr>
        <w:t>Onyala</w:t>
      </w:r>
      <w:proofErr w:type="spellEnd"/>
      <w:r w:rsidR="000F14ED" w:rsidRPr="00CB3971">
        <w:rPr>
          <w:rFonts w:ascii="Bookman Old Style" w:eastAsia="Bookman Old Style" w:hAnsi="Bookman Old Style" w:cs="Times New Roman"/>
          <w:bCs/>
          <w:color w:val="000000"/>
          <w:sz w:val="24"/>
          <w:szCs w:val="24"/>
        </w:rPr>
        <w:t xml:space="preserve"> </w:t>
      </w:r>
      <w:proofErr w:type="spellStart"/>
      <w:r w:rsidR="000F14ED" w:rsidRPr="00CB3971">
        <w:rPr>
          <w:rFonts w:ascii="Bookman Old Style" w:eastAsia="Bookman Old Style" w:hAnsi="Bookman Old Style" w:cs="Times New Roman"/>
          <w:bCs/>
          <w:color w:val="000000"/>
          <w:sz w:val="24"/>
          <w:szCs w:val="24"/>
        </w:rPr>
        <w:t>Biosi</w:t>
      </w:r>
      <w:proofErr w:type="spellEnd"/>
      <w:r w:rsidR="000F14ED" w:rsidRPr="00CB3971">
        <w:rPr>
          <w:rFonts w:ascii="Bookman Old Style" w:eastAsia="Bookman Old Style" w:hAnsi="Bookman Old Style" w:cs="Times New Roman"/>
          <w:bCs/>
          <w:color w:val="000000"/>
          <w:sz w:val="24"/>
          <w:szCs w:val="24"/>
        </w:rPr>
        <w:t xml:space="preserve"> and Company Advocates, OB Building, Ground Floor, P.O BOX 11-00100 Nairobi. Email: </w:t>
      </w:r>
      <w:hyperlink r:id="rId8" w:history="1">
        <w:r w:rsidR="000F14ED" w:rsidRPr="00CB3971">
          <w:rPr>
            <w:rStyle w:val="Hyperlink"/>
            <w:rFonts w:ascii="Bookman Old Style" w:eastAsia="Bookman Old Style" w:hAnsi="Bookman Old Style" w:cs="Times New Roman"/>
            <w:bCs/>
            <w:sz w:val="24"/>
            <w:szCs w:val="24"/>
          </w:rPr>
          <w:t>onyalabiosiadvocates@hotmail.com</w:t>
        </w:r>
      </w:hyperlink>
    </w:p>
    <w:p w14:paraId="666D1B3A" w14:textId="22AB8D06" w:rsidR="000F14ED" w:rsidRPr="00CB3971" w:rsidRDefault="0062223A" w:rsidP="00F0238C">
      <w:pPr>
        <w:pStyle w:val="ListParagraph"/>
        <w:numPr>
          <w:ilvl w:val="0"/>
          <w:numId w:val="5"/>
        </w:numPr>
        <w:pBdr>
          <w:top w:val="nil"/>
          <w:left w:val="nil"/>
          <w:bottom w:val="nil"/>
          <w:right w:val="nil"/>
          <w:between w:val="nil"/>
        </w:pBdr>
        <w:spacing w:line="360" w:lineRule="auto"/>
        <w:rPr>
          <w:rFonts w:ascii="Bookman Old Style" w:eastAsia="Bookman Old Style" w:hAnsi="Bookman Old Style" w:cs="Times New Roman"/>
          <w:bCs/>
          <w:color w:val="000000"/>
          <w:sz w:val="24"/>
          <w:szCs w:val="24"/>
          <w:u w:val="single"/>
        </w:rPr>
      </w:pPr>
      <w:r w:rsidRPr="00CB3971">
        <w:rPr>
          <w:rFonts w:ascii="Bookman Old Style" w:eastAsia="Bookman Old Style" w:hAnsi="Bookman Old Style" w:cs="Times New Roman"/>
          <w:bCs/>
          <w:color w:val="000000"/>
          <w:sz w:val="24"/>
          <w:szCs w:val="24"/>
        </w:rPr>
        <w:t>The defendant denies that he is known to the plaintiff as alleged in the plaint or at all. The defendant puts the plaintiff to strict proof of the same.</w:t>
      </w:r>
    </w:p>
    <w:p w14:paraId="3292AF13" w14:textId="1F263535" w:rsidR="00D77BCE" w:rsidRPr="00CB3971" w:rsidRDefault="00D77BCE" w:rsidP="00F0238C">
      <w:pPr>
        <w:pStyle w:val="ListParagraph"/>
        <w:numPr>
          <w:ilvl w:val="0"/>
          <w:numId w:val="5"/>
        </w:numPr>
        <w:pBdr>
          <w:top w:val="nil"/>
          <w:left w:val="nil"/>
          <w:bottom w:val="nil"/>
          <w:right w:val="nil"/>
          <w:between w:val="nil"/>
        </w:pBdr>
        <w:spacing w:line="360" w:lineRule="auto"/>
        <w:rPr>
          <w:rFonts w:ascii="Bookman Old Style" w:eastAsia="Bookman Old Style" w:hAnsi="Bookman Old Style" w:cs="Times New Roman"/>
          <w:bCs/>
          <w:color w:val="000000"/>
          <w:sz w:val="24"/>
          <w:szCs w:val="24"/>
          <w:u w:val="single"/>
        </w:rPr>
      </w:pPr>
      <w:r w:rsidRPr="00CB3971">
        <w:rPr>
          <w:rFonts w:ascii="Bookman Old Style" w:eastAsia="Bookman Old Style" w:hAnsi="Bookman Old Style" w:cs="Times New Roman"/>
          <w:bCs/>
          <w:color w:val="000000"/>
          <w:sz w:val="24"/>
          <w:szCs w:val="24"/>
        </w:rPr>
        <w:t>The Defendant denies that the plaintiff lent him any money as set out in the plaint or at all. The Defendant puts the plaintiff to strict proof of the same.</w:t>
      </w:r>
    </w:p>
    <w:p w14:paraId="08A2712B" w14:textId="135B0F4B" w:rsidR="0062223A" w:rsidRPr="00CB3971" w:rsidRDefault="00D77BCE" w:rsidP="00F0238C">
      <w:pPr>
        <w:pStyle w:val="ListParagraph"/>
        <w:numPr>
          <w:ilvl w:val="0"/>
          <w:numId w:val="5"/>
        </w:numPr>
        <w:pBdr>
          <w:top w:val="nil"/>
          <w:left w:val="nil"/>
          <w:bottom w:val="nil"/>
          <w:right w:val="nil"/>
          <w:between w:val="nil"/>
        </w:pBdr>
        <w:spacing w:line="360" w:lineRule="auto"/>
        <w:rPr>
          <w:rFonts w:ascii="Bookman Old Style" w:eastAsia="Bookman Old Style" w:hAnsi="Bookman Old Style" w:cs="Times New Roman"/>
          <w:bCs/>
          <w:color w:val="000000"/>
          <w:sz w:val="24"/>
          <w:szCs w:val="24"/>
          <w:u w:val="single"/>
        </w:rPr>
      </w:pPr>
      <w:r w:rsidRPr="00CB3971">
        <w:rPr>
          <w:rFonts w:ascii="Bookman Old Style" w:eastAsia="Bookman Old Style" w:hAnsi="Bookman Old Style" w:cs="Times New Roman"/>
          <w:bCs/>
          <w:color w:val="000000"/>
          <w:sz w:val="24"/>
          <w:szCs w:val="24"/>
        </w:rPr>
        <w:t xml:space="preserve">The Defendant denies that he received a demand notice or notice of intention to sue. The Defendant puts the plaintiff to strict proof of the same. </w:t>
      </w:r>
    </w:p>
    <w:p w14:paraId="39C76A16" w14:textId="3CF8E7B7" w:rsidR="00D77BCE" w:rsidRPr="00CB3971" w:rsidRDefault="00D77BCE" w:rsidP="00F0238C">
      <w:pPr>
        <w:pStyle w:val="ListParagraph"/>
        <w:numPr>
          <w:ilvl w:val="0"/>
          <w:numId w:val="5"/>
        </w:numPr>
        <w:pBdr>
          <w:top w:val="nil"/>
          <w:left w:val="nil"/>
          <w:bottom w:val="nil"/>
          <w:right w:val="nil"/>
          <w:between w:val="nil"/>
        </w:pBdr>
        <w:spacing w:line="360" w:lineRule="auto"/>
        <w:rPr>
          <w:rFonts w:ascii="Bookman Old Style" w:eastAsia="Bookman Old Style" w:hAnsi="Bookman Old Style" w:cs="Times New Roman"/>
          <w:bCs/>
          <w:color w:val="000000"/>
          <w:sz w:val="24"/>
          <w:szCs w:val="24"/>
          <w:u w:val="single"/>
        </w:rPr>
      </w:pPr>
      <w:r w:rsidRPr="00CB3971">
        <w:rPr>
          <w:rFonts w:ascii="Bookman Old Style" w:eastAsia="Bookman Old Style" w:hAnsi="Bookman Old Style" w:cs="Times New Roman"/>
          <w:bCs/>
          <w:color w:val="000000"/>
          <w:sz w:val="24"/>
          <w:szCs w:val="24"/>
        </w:rPr>
        <w:t xml:space="preserve">The Defendant denies that this Court has jurisdiction over this matter. At an appropriate time, the Defendant shall apply to strike out the suit in </w:t>
      </w:r>
      <w:proofErr w:type="spellStart"/>
      <w:r w:rsidRPr="00CB3971">
        <w:rPr>
          <w:rFonts w:ascii="Bookman Old Style" w:eastAsia="Bookman Old Style" w:hAnsi="Bookman Old Style" w:cs="Times New Roman"/>
          <w:bCs/>
          <w:i/>
          <w:iCs/>
          <w:color w:val="000000"/>
          <w:sz w:val="24"/>
          <w:szCs w:val="24"/>
        </w:rPr>
        <w:t>limine</w:t>
      </w:r>
      <w:proofErr w:type="spellEnd"/>
      <w:r w:rsidRPr="00CB3971">
        <w:rPr>
          <w:rFonts w:ascii="Bookman Old Style" w:eastAsia="Bookman Old Style" w:hAnsi="Bookman Old Style" w:cs="Times New Roman"/>
          <w:bCs/>
          <w:i/>
          <w:iCs/>
          <w:color w:val="000000"/>
          <w:sz w:val="24"/>
          <w:szCs w:val="24"/>
        </w:rPr>
        <w:t>.</w:t>
      </w:r>
    </w:p>
    <w:p w14:paraId="65C18720" w14:textId="77777777" w:rsidR="00AD10A6" w:rsidRDefault="00AD10A6" w:rsidP="00D77BCE">
      <w:pPr>
        <w:pStyle w:val="ListParagraph"/>
        <w:pBdr>
          <w:top w:val="nil"/>
          <w:left w:val="nil"/>
          <w:bottom w:val="nil"/>
          <w:right w:val="nil"/>
          <w:between w:val="nil"/>
        </w:pBdr>
        <w:spacing w:line="360" w:lineRule="auto"/>
        <w:rPr>
          <w:rFonts w:ascii="Bookman Old Style" w:eastAsia="Bookman Old Style" w:hAnsi="Bookman Old Style" w:cs="Times New Roman"/>
          <w:bCs/>
          <w:color w:val="000000"/>
          <w:sz w:val="24"/>
          <w:szCs w:val="24"/>
          <w:u w:val="single"/>
        </w:rPr>
      </w:pPr>
    </w:p>
    <w:p w14:paraId="118470F1" w14:textId="77777777" w:rsidR="00AD10A6" w:rsidRDefault="00AD10A6" w:rsidP="00D77BCE">
      <w:pPr>
        <w:pStyle w:val="ListParagraph"/>
        <w:pBdr>
          <w:top w:val="nil"/>
          <w:left w:val="nil"/>
          <w:bottom w:val="nil"/>
          <w:right w:val="nil"/>
          <w:between w:val="nil"/>
        </w:pBdr>
        <w:spacing w:line="360" w:lineRule="auto"/>
        <w:rPr>
          <w:rFonts w:ascii="Bookman Old Style" w:eastAsia="Bookman Old Style" w:hAnsi="Bookman Old Style" w:cs="Times New Roman"/>
          <w:bCs/>
          <w:color w:val="000000"/>
          <w:sz w:val="24"/>
          <w:szCs w:val="24"/>
          <w:u w:val="single"/>
        </w:rPr>
      </w:pPr>
    </w:p>
    <w:p w14:paraId="46063CCA" w14:textId="77777777" w:rsidR="00AD10A6" w:rsidRDefault="00AD10A6" w:rsidP="00D77BCE">
      <w:pPr>
        <w:pStyle w:val="ListParagraph"/>
        <w:pBdr>
          <w:top w:val="nil"/>
          <w:left w:val="nil"/>
          <w:bottom w:val="nil"/>
          <w:right w:val="nil"/>
          <w:between w:val="nil"/>
        </w:pBdr>
        <w:spacing w:line="360" w:lineRule="auto"/>
        <w:rPr>
          <w:rFonts w:ascii="Bookman Old Style" w:eastAsia="Bookman Old Style" w:hAnsi="Bookman Old Style" w:cs="Times New Roman"/>
          <w:bCs/>
          <w:color w:val="000000"/>
          <w:sz w:val="24"/>
          <w:szCs w:val="24"/>
          <w:u w:val="single"/>
        </w:rPr>
      </w:pPr>
    </w:p>
    <w:p w14:paraId="6FA9565A" w14:textId="56F66825" w:rsidR="00D77BCE" w:rsidRPr="00CB3971" w:rsidRDefault="00D77BCE" w:rsidP="00D77BCE">
      <w:pPr>
        <w:pStyle w:val="ListParagraph"/>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u w:val="single"/>
        </w:rPr>
        <w:t xml:space="preserve">Reasons wherefore </w:t>
      </w:r>
      <w:r w:rsidRPr="00CB3971">
        <w:rPr>
          <w:rFonts w:ascii="Bookman Old Style" w:eastAsia="Bookman Old Style" w:hAnsi="Bookman Old Style" w:cs="Times New Roman"/>
          <w:bCs/>
          <w:color w:val="000000"/>
          <w:sz w:val="24"/>
          <w:szCs w:val="24"/>
        </w:rPr>
        <w:t>the Defendant prays that the plaintiff’s suit be dismissed with costs.</w:t>
      </w:r>
    </w:p>
    <w:p w14:paraId="5AB7BD87" w14:textId="556EAE12" w:rsidR="00D77BCE" w:rsidRPr="00CB3971" w:rsidRDefault="00D77BCE" w:rsidP="00D77BCE">
      <w:pPr>
        <w:pStyle w:val="ListParagraph"/>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Dated this 5</w:t>
      </w:r>
      <w:r w:rsidRPr="00CB3971">
        <w:rPr>
          <w:rFonts w:ascii="Bookman Old Style" w:eastAsia="Bookman Old Style" w:hAnsi="Bookman Old Style" w:cs="Times New Roman"/>
          <w:bCs/>
          <w:color w:val="000000"/>
          <w:sz w:val="24"/>
          <w:szCs w:val="24"/>
          <w:vertAlign w:val="superscript"/>
        </w:rPr>
        <w:t>th</w:t>
      </w:r>
      <w:r w:rsidRPr="00CB3971">
        <w:rPr>
          <w:rFonts w:ascii="Bookman Old Style" w:eastAsia="Bookman Old Style" w:hAnsi="Bookman Old Style" w:cs="Times New Roman"/>
          <w:bCs/>
          <w:color w:val="000000"/>
          <w:sz w:val="24"/>
          <w:szCs w:val="24"/>
        </w:rPr>
        <w:t xml:space="preserve"> day of March 2022.</w:t>
      </w:r>
    </w:p>
    <w:p w14:paraId="5AD495AF" w14:textId="67B85CAA" w:rsidR="00D77BCE" w:rsidRPr="00CB3971" w:rsidRDefault="00D77BCE" w:rsidP="00D77BCE">
      <w:pPr>
        <w:pStyle w:val="ListParagraph"/>
        <w:pBdr>
          <w:top w:val="nil"/>
          <w:left w:val="nil"/>
          <w:bottom w:val="nil"/>
          <w:right w:val="nil"/>
          <w:between w:val="nil"/>
        </w:pBdr>
        <w:spacing w:line="360" w:lineRule="auto"/>
        <w:jc w:val="right"/>
        <w:rPr>
          <w:rFonts w:ascii="Bookman Old Style" w:eastAsia="Bookman Old Style" w:hAnsi="Bookman Old Style" w:cs="Times New Roman"/>
          <w:bCs/>
          <w:color w:val="000000"/>
          <w:sz w:val="24"/>
          <w:szCs w:val="24"/>
        </w:rPr>
      </w:pPr>
      <w:proofErr w:type="spellStart"/>
      <w:r w:rsidRPr="00CB3971">
        <w:rPr>
          <w:rFonts w:ascii="Bookman Old Style" w:eastAsia="Bookman Old Style" w:hAnsi="Bookman Old Style" w:cs="Times New Roman"/>
          <w:bCs/>
          <w:color w:val="000000"/>
          <w:sz w:val="24"/>
          <w:szCs w:val="24"/>
        </w:rPr>
        <w:t>Esihingwa</w:t>
      </w:r>
      <w:proofErr w:type="spellEnd"/>
      <w:r w:rsidRPr="00CB3971">
        <w:rPr>
          <w:rFonts w:ascii="Bookman Old Style" w:eastAsia="Bookman Old Style" w:hAnsi="Bookman Old Style" w:cs="Times New Roman"/>
          <w:bCs/>
          <w:color w:val="000000"/>
          <w:sz w:val="24"/>
          <w:szCs w:val="24"/>
        </w:rPr>
        <w:t xml:space="preserve"> </w:t>
      </w:r>
      <w:proofErr w:type="spellStart"/>
      <w:r w:rsidRPr="00CB3971">
        <w:rPr>
          <w:rFonts w:ascii="Bookman Old Style" w:eastAsia="Bookman Old Style" w:hAnsi="Bookman Old Style" w:cs="Times New Roman"/>
          <w:bCs/>
          <w:color w:val="000000"/>
          <w:sz w:val="24"/>
          <w:szCs w:val="24"/>
        </w:rPr>
        <w:t>Esinu</w:t>
      </w:r>
      <w:proofErr w:type="spellEnd"/>
      <w:r w:rsidRPr="00CB3971">
        <w:rPr>
          <w:rFonts w:ascii="Bookman Old Style" w:eastAsia="Bookman Old Style" w:hAnsi="Bookman Old Style" w:cs="Times New Roman"/>
          <w:bCs/>
          <w:color w:val="000000"/>
          <w:sz w:val="24"/>
          <w:szCs w:val="24"/>
        </w:rPr>
        <w:t xml:space="preserve"> and Company </w:t>
      </w:r>
    </w:p>
    <w:p w14:paraId="5A33298D" w14:textId="735C9F3F" w:rsidR="00D77BCE" w:rsidRPr="00CB3971" w:rsidRDefault="00D77BCE" w:rsidP="00D77BCE">
      <w:pPr>
        <w:pStyle w:val="ListParagraph"/>
        <w:pBdr>
          <w:top w:val="nil"/>
          <w:left w:val="nil"/>
          <w:bottom w:val="nil"/>
          <w:right w:val="nil"/>
          <w:between w:val="nil"/>
        </w:pBdr>
        <w:spacing w:line="360" w:lineRule="auto"/>
        <w:jc w:val="right"/>
        <w:rPr>
          <w:rFonts w:ascii="Bookman Old Style" w:eastAsia="Bookman Old Style" w:hAnsi="Bookman Old Style" w:cs="Times New Roman"/>
          <w:bCs/>
          <w:color w:val="000000"/>
          <w:sz w:val="24"/>
          <w:szCs w:val="24"/>
          <w:u w:val="single"/>
        </w:rPr>
      </w:pPr>
      <w:r w:rsidRPr="00CB3971">
        <w:rPr>
          <w:rFonts w:ascii="Bookman Old Style" w:eastAsia="Bookman Old Style" w:hAnsi="Bookman Old Style" w:cs="Times New Roman"/>
          <w:bCs/>
          <w:color w:val="000000"/>
          <w:sz w:val="24"/>
          <w:szCs w:val="24"/>
          <w:u w:val="single"/>
        </w:rPr>
        <w:t>Advocates for the defendant</w:t>
      </w:r>
    </w:p>
    <w:p w14:paraId="5C1D209C" w14:textId="6478D7A9" w:rsidR="00792B16" w:rsidRPr="00CB3971" w:rsidRDefault="005C0280" w:rsidP="007E089F">
      <w:pPr>
        <w:pStyle w:val="NoSpacing"/>
        <w:rPr>
          <w:rFonts w:ascii="Bookman Old Style" w:hAnsi="Bookman Old Style"/>
          <w:b/>
          <w:bCs/>
          <w:sz w:val="24"/>
          <w:szCs w:val="24"/>
          <w:u w:val="single"/>
        </w:rPr>
      </w:pPr>
      <w:r w:rsidRPr="00CB3971">
        <w:rPr>
          <w:rFonts w:ascii="Bookman Old Style" w:hAnsi="Bookman Old Style"/>
          <w:b/>
          <w:bCs/>
          <w:sz w:val="24"/>
          <w:szCs w:val="24"/>
          <w:u w:val="single"/>
        </w:rPr>
        <w:t>Drawn &amp; Filled By</w:t>
      </w:r>
    </w:p>
    <w:p w14:paraId="2EF227F2" w14:textId="1708ADC4" w:rsidR="005C0280" w:rsidRPr="00CB3971" w:rsidRDefault="005C0280" w:rsidP="007E089F">
      <w:pPr>
        <w:pStyle w:val="NoSpacing"/>
        <w:rPr>
          <w:rFonts w:ascii="Bookman Old Style" w:hAnsi="Bookman Old Style"/>
          <w:sz w:val="24"/>
          <w:szCs w:val="24"/>
        </w:rPr>
      </w:pPr>
      <w:proofErr w:type="spellStart"/>
      <w:r w:rsidRPr="00CB3971">
        <w:rPr>
          <w:rFonts w:ascii="Bookman Old Style" w:hAnsi="Bookman Old Style"/>
          <w:sz w:val="24"/>
          <w:szCs w:val="24"/>
        </w:rPr>
        <w:t>Onyala</w:t>
      </w:r>
      <w:proofErr w:type="spellEnd"/>
      <w:r w:rsidRPr="00CB3971">
        <w:rPr>
          <w:rFonts w:ascii="Bookman Old Style" w:hAnsi="Bookman Old Style"/>
          <w:sz w:val="24"/>
          <w:szCs w:val="24"/>
        </w:rPr>
        <w:t xml:space="preserve"> </w:t>
      </w:r>
      <w:proofErr w:type="spellStart"/>
      <w:r w:rsidRPr="00CB3971">
        <w:rPr>
          <w:rFonts w:ascii="Bookman Old Style" w:hAnsi="Bookman Old Style"/>
          <w:sz w:val="24"/>
          <w:szCs w:val="24"/>
        </w:rPr>
        <w:t>Biosi</w:t>
      </w:r>
      <w:proofErr w:type="spellEnd"/>
      <w:r w:rsidRPr="00CB3971">
        <w:rPr>
          <w:rFonts w:ascii="Bookman Old Style" w:hAnsi="Bookman Old Style"/>
          <w:sz w:val="24"/>
          <w:szCs w:val="24"/>
        </w:rPr>
        <w:t xml:space="preserve"> &amp; company Advocates</w:t>
      </w:r>
    </w:p>
    <w:p w14:paraId="4CB7B4F0" w14:textId="5ABE9FC5" w:rsidR="005C0280" w:rsidRPr="00CB3971" w:rsidRDefault="005C0280" w:rsidP="007E089F">
      <w:pPr>
        <w:pStyle w:val="NoSpacing"/>
        <w:rPr>
          <w:rFonts w:ascii="Bookman Old Style" w:hAnsi="Bookman Old Style"/>
          <w:sz w:val="24"/>
          <w:szCs w:val="24"/>
        </w:rPr>
      </w:pPr>
      <w:r w:rsidRPr="00CB3971">
        <w:rPr>
          <w:rFonts w:ascii="Bookman Old Style" w:hAnsi="Bookman Old Style"/>
          <w:sz w:val="24"/>
          <w:szCs w:val="24"/>
        </w:rPr>
        <w:t xml:space="preserve">OB </w:t>
      </w:r>
      <w:proofErr w:type="spellStart"/>
      <w:r w:rsidRPr="00CB3971">
        <w:rPr>
          <w:rFonts w:ascii="Bookman Old Style" w:hAnsi="Bookman Old Style"/>
          <w:sz w:val="24"/>
          <w:szCs w:val="24"/>
        </w:rPr>
        <w:t>BuLDING</w:t>
      </w:r>
      <w:proofErr w:type="spellEnd"/>
      <w:r w:rsidRPr="00CB3971">
        <w:rPr>
          <w:rFonts w:ascii="Bookman Old Style" w:hAnsi="Bookman Old Style"/>
          <w:sz w:val="24"/>
          <w:szCs w:val="24"/>
        </w:rPr>
        <w:t>, Ground Floor</w:t>
      </w:r>
    </w:p>
    <w:p w14:paraId="5FBA00AD" w14:textId="7B44D214" w:rsidR="005C0280" w:rsidRPr="00CB3971" w:rsidRDefault="005C0280" w:rsidP="007E089F">
      <w:pPr>
        <w:pStyle w:val="NoSpacing"/>
        <w:rPr>
          <w:rFonts w:ascii="Bookman Old Style" w:hAnsi="Bookman Old Style"/>
          <w:sz w:val="24"/>
          <w:szCs w:val="24"/>
        </w:rPr>
      </w:pPr>
      <w:r w:rsidRPr="00CB3971">
        <w:rPr>
          <w:rFonts w:ascii="Bookman Old Style" w:hAnsi="Bookman Old Style"/>
          <w:sz w:val="24"/>
          <w:szCs w:val="24"/>
        </w:rPr>
        <w:t>P.O. Box 11- 00100</w:t>
      </w:r>
    </w:p>
    <w:p w14:paraId="1282B8E2" w14:textId="30F9888E" w:rsidR="005C0280" w:rsidRPr="00CB3971" w:rsidRDefault="005C0280" w:rsidP="007E089F">
      <w:pPr>
        <w:pStyle w:val="NoSpacing"/>
        <w:rPr>
          <w:rFonts w:ascii="Bookman Old Style" w:hAnsi="Bookman Old Style"/>
          <w:sz w:val="24"/>
          <w:szCs w:val="24"/>
          <w:u w:val="single"/>
        </w:rPr>
      </w:pPr>
      <w:r w:rsidRPr="00CB3971">
        <w:rPr>
          <w:rFonts w:ascii="Bookman Old Style" w:hAnsi="Bookman Old Style"/>
          <w:sz w:val="24"/>
          <w:szCs w:val="24"/>
          <w:u w:val="single"/>
        </w:rPr>
        <w:t>Nairobi</w:t>
      </w:r>
    </w:p>
    <w:p w14:paraId="0E68F4EE" w14:textId="76C9F163" w:rsidR="00792B16" w:rsidRPr="00CB3971" w:rsidRDefault="00792B16" w:rsidP="00792B16">
      <w:pPr>
        <w:pStyle w:val="NoSpacing"/>
        <w:rPr>
          <w:rFonts w:ascii="Bookman Old Style" w:hAnsi="Bookman Old Style" w:cs="Times New Roman"/>
          <w:b/>
          <w:bCs/>
          <w:sz w:val="24"/>
          <w:szCs w:val="24"/>
          <w:u w:val="single"/>
        </w:rPr>
      </w:pPr>
      <w:r w:rsidRPr="00CB3971">
        <w:rPr>
          <w:rFonts w:ascii="Bookman Old Style" w:hAnsi="Bookman Old Style" w:cs="Times New Roman"/>
          <w:b/>
          <w:bCs/>
          <w:sz w:val="24"/>
          <w:szCs w:val="24"/>
          <w:u w:val="single"/>
        </w:rPr>
        <w:t>To Be Served Upon</w:t>
      </w:r>
    </w:p>
    <w:p w14:paraId="0DA69866" w14:textId="45ACC3EE" w:rsidR="00792B16" w:rsidRPr="00CB3971" w:rsidRDefault="00792B16" w:rsidP="00792B16">
      <w:pPr>
        <w:pStyle w:val="NoSpacing"/>
        <w:rPr>
          <w:rFonts w:ascii="Bookman Old Style" w:hAnsi="Bookman Old Style" w:cs="Times New Roman"/>
          <w:sz w:val="24"/>
          <w:szCs w:val="24"/>
        </w:rPr>
      </w:pPr>
      <w:proofErr w:type="spellStart"/>
      <w:r w:rsidRPr="00CB3971">
        <w:rPr>
          <w:rFonts w:ascii="Bookman Old Style" w:hAnsi="Bookman Old Style" w:cs="Times New Roman"/>
          <w:sz w:val="24"/>
          <w:szCs w:val="24"/>
        </w:rPr>
        <w:t>Omutititi</w:t>
      </w:r>
      <w:proofErr w:type="spellEnd"/>
      <w:r w:rsidRPr="00CB3971">
        <w:rPr>
          <w:rFonts w:ascii="Bookman Old Style" w:hAnsi="Bookman Old Style" w:cs="Times New Roman"/>
          <w:sz w:val="24"/>
          <w:szCs w:val="24"/>
        </w:rPr>
        <w:t xml:space="preserve"> Advocate</w:t>
      </w:r>
    </w:p>
    <w:p w14:paraId="0494BE0F" w14:textId="596149C3" w:rsidR="00792B16" w:rsidRPr="00CB3971" w:rsidRDefault="00792B16" w:rsidP="00792B16">
      <w:pPr>
        <w:pStyle w:val="NoSpacing"/>
        <w:rPr>
          <w:rFonts w:ascii="Bookman Old Style" w:hAnsi="Bookman Old Style" w:cs="Times New Roman"/>
          <w:sz w:val="24"/>
          <w:szCs w:val="24"/>
        </w:rPr>
      </w:pPr>
      <w:proofErr w:type="spellStart"/>
      <w:r w:rsidRPr="00CB3971">
        <w:rPr>
          <w:rFonts w:ascii="Bookman Old Style" w:hAnsi="Bookman Old Style" w:cs="Times New Roman"/>
          <w:sz w:val="24"/>
          <w:szCs w:val="24"/>
        </w:rPr>
        <w:t>Shirembe</w:t>
      </w:r>
      <w:proofErr w:type="spellEnd"/>
      <w:r w:rsidRPr="00CB3971">
        <w:rPr>
          <w:rFonts w:ascii="Bookman Old Style" w:hAnsi="Bookman Old Style" w:cs="Times New Roman"/>
          <w:sz w:val="24"/>
          <w:szCs w:val="24"/>
        </w:rPr>
        <w:t xml:space="preserve"> Business Centre</w:t>
      </w:r>
    </w:p>
    <w:p w14:paraId="63AAE32C" w14:textId="3D1D0A5F" w:rsidR="00792B16" w:rsidRPr="00CB3971" w:rsidRDefault="00792B16" w:rsidP="00792B16">
      <w:pPr>
        <w:pStyle w:val="NoSpacing"/>
        <w:rPr>
          <w:rFonts w:ascii="Bookman Old Style" w:hAnsi="Bookman Old Style" w:cs="Times New Roman"/>
          <w:sz w:val="24"/>
          <w:szCs w:val="24"/>
        </w:rPr>
      </w:pPr>
      <w:proofErr w:type="spellStart"/>
      <w:r w:rsidRPr="00CB3971">
        <w:rPr>
          <w:rFonts w:ascii="Bookman Old Style" w:hAnsi="Bookman Old Style" w:cs="Times New Roman"/>
          <w:sz w:val="24"/>
          <w:szCs w:val="24"/>
        </w:rPr>
        <w:t>P.</w:t>
      </w:r>
      <w:proofErr w:type="gramStart"/>
      <w:r w:rsidRPr="00CB3971">
        <w:rPr>
          <w:rFonts w:ascii="Bookman Old Style" w:hAnsi="Bookman Old Style" w:cs="Times New Roman"/>
          <w:sz w:val="24"/>
          <w:szCs w:val="24"/>
        </w:rPr>
        <w:t>O.Box</w:t>
      </w:r>
      <w:proofErr w:type="spellEnd"/>
      <w:proofErr w:type="gramEnd"/>
      <w:r w:rsidRPr="00CB3971">
        <w:rPr>
          <w:rFonts w:ascii="Bookman Old Style" w:hAnsi="Bookman Old Style" w:cs="Times New Roman"/>
          <w:sz w:val="24"/>
          <w:szCs w:val="24"/>
        </w:rPr>
        <w:t xml:space="preserve"> 10-00100</w:t>
      </w:r>
    </w:p>
    <w:p w14:paraId="221EBE91" w14:textId="5B756597" w:rsidR="00792B16" w:rsidRPr="00CB3971" w:rsidRDefault="00792B16" w:rsidP="00792B16">
      <w:pPr>
        <w:pStyle w:val="NoSpacing"/>
        <w:rPr>
          <w:rFonts w:ascii="Bookman Old Style" w:hAnsi="Bookman Old Style"/>
          <w:sz w:val="24"/>
          <w:szCs w:val="24"/>
          <w:u w:val="single"/>
        </w:rPr>
      </w:pPr>
      <w:r w:rsidRPr="00CB3971">
        <w:rPr>
          <w:rFonts w:ascii="Bookman Old Style" w:hAnsi="Bookman Old Style" w:cs="Times New Roman"/>
          <w:sz w:val="24"/>
          <w:szCs w:val="24"/>
          <w:u w:val="single"/>
        </w:rPr>
        <w:t>Nairobi</w:t>
      </w:r>
    </w:p>
    <w:p w14:paraId="2B5DF6AF" w14:textId="77777777" w:rsidR="00E41E1D" w:rsidRPr="00CB3971" w:rsidRDefault="00E41E1D" w:rsidP="00EF3BB2">
      <w:pPr>
        <w:pBdr>
          <w:top w:val="nil"/>
          <w:left w:val="nil"/>
          <w:bottom w:val="nil"/>
          <w:right w:val="nil"/>
          <w:between w:val="nil"/>
        </w:pBdr>
        <w:spacing w:line="360" w:lineRule="auto"/>
        <w:rPr>
          <w:rFonts w:ascii="Bookman Old Style" w:eastAsia="Bookman Old Style" w:hAnsi="Bookman Old Style" w:cs="Times New Roman"/>
          <w:b/>
          <w:color w:val="000000"/>
          <w:sz w:val="24"/>
          <w:szCs w:val="24"/>
        </w:rPr>
      </w:pPr>
    </w:p>
    <w:p w14:paraId="32202054" w14:textId="74D50642" w:rsidR="00792B16" w:rsidRPr="00CB3971" w:rsidRDefault="00792B16" w:rsidP="00EF3BB2">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 xml:space="preserve">Your review of the file reveals that these general denials are in fact contrary to the client’s written instructions to the firm. The client’s instructions to the firm had been conveyed by way of a formal email and a print out of the email is on the physical file. The client, Petro, had instructed the firm that he had a contract with </w:t>
      </w:r>
      <w:proofErr w:type="spellStart"/>
      <w:r w:rsidRPr="00CB3971">
        <w:rPr>
          <w:rFonts w:ascii="Bookman Old Style" w:eastAsia="Bookman Old Style" w:hAnsi="Bookman Old Style" w:cs="Times New Roman"/>
          <w:bCs/>
          <w:color w:val="000000"/>
          <w:sz w:val="24"/>
          <w:szCs w:val="24"/>
        </w:rPr>
        <w:t>Monguti</w:t>
      </w:r>
      <w:proofErr w:type="spellEnd"/>
      <w:r w:rsidRPr="00CB3971">
        <w:rPr>
          <w:rFonts w:ascii="Bookman Old Style" w:eastAsia="Bookman Old Style" w:hAnsi="Bookman Old Style" w:cs="Times New Roman"/>
          <w:bCs/>
          <w:color w:val="000000"/>
          <w:sz w:val="24"/>
          <w:szCs w:val="24"/>
        </w:rPr>
        <w:t xml:space="preserve">. </w:t>
      </w:r>
      <w:proofErr w:type="spellStart"/>
      <w:r w:rsidRPr="00CB3971">
        <w:rPr>
          <w:rFonts w:ascii="Bookman Old Style" w:eastAsia="Bookman Old Style" w:hAnsi="Bookman Old Style" w:cs="Times New Roman"/>
          <w:bCs/>
          <w:color w:val="000000"/>
          <w:sz w:val="24"/>
          <w:szCs w:val="24"/>
        </w:rPr>
        <w:t>Monguti</w:t>
      </w:r>
      <w:proofErr w:type="spellEnd"/>
      <w:r w:rsidRPr="00CB3971">
        <w:rPr>
          <w:rFonts w:ascii="Bookman Old Style" w:eastAsia="Bookman Old Style" w:hAnsi="Bookman Old Style" w:cs="Times New Roman"/>
          <w:bCs/>
          <w:color w:val="000000"/>
          <w:sz w:val="24"/>
          <w:szCs w:val="24"/>
        </w:rPr>
        <w:t xml:space="preserve"> was to supply him with hides and skins.</w:t>
      </w:r>
      <w:r w:rsidR="00304C7D" w:rsidRPr="00CB3971">
        <w:rPr>
          <w:rFonts w:ascii="Bookman Old Style" w:eastAsia="Bookman Old Style" w:hAnsi="Bookman Old Style" w:cs="Times New Roman"/>
          <w:bCs/>
          <w:color w:val="000000"/>
          <w:sz w:val="24"/>
          <w:szCs w:val="24"/>
        </w:rPr>
        <w:t xml:space="preserve"> In turn, Petro would then sell the hides and skins to Bata Shoes Company Limited.</w:t>
      </w:r>
    </w:p>
    <w:p w14:paraId="429CB5EC" w14:textId="77777777" w:rsidR="00A75BAC" w:rsidRPr="00CB3971" w:rsidRDefault="00304C7D" w:rsidP="00EF3BB2">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 xml:space="preserve">Under the contract between Petro and </w:t>
      </w:r>
      <w:proofErr w:type="spellStart"/>
      <w:r w:rsidRPr="00CB3971">
        <w:rPr>
          <w:rFonts w:ascii="Bookman Old Style" w:eastAsia="Bookman Old Style" w:hAnsi="Bookman Old Style" w:cs="Times New Roman"/>
          <w:bCs/>
          <w:color w:val="000000"/>
          <w:sz w:val="24"/>
          <w:szCs w:val="24"/>
        </w:rPr>
        <w:t>Monguti</w:t>
      </w:r>
      <w:proofErr w:type="spellEnd"/>
      <w:r w:rsidRPr="00CB3971">
        <w:rPr>
          <w:rFonts w:ascii="Bookman Old Style" w:eastAsia="Bookman Old Style" w:hAnsi="Bookman Old Style" w:cs="Times New Roman"/>
          <w:bCs/>
          <w:color w:val="000000"/>
          <w:sz w:val="24"/>
          <w:szCs w:val="24"/>
        </w:rPr>
        <w:t xml:space="preserve">, the latter undertook to supply one </w:t>
      </w:r>
      <w:proofErr w:type="spellStart"/>
      <w:r w:rsidRPr="00CB3971">
        <w:rPr>
          <w:rFonts w:ascii="Bookman Old Style" w:eastAsia="Bookman Old Style" w:hAnsi="Bookman Old Style" w:cs="Times New Roman"/>
          <w:bCs/>
          <w:color w:val="000000"/>
          <w:sz w:val="24"/>
          <w:szCs w:val="24"/>
        </w:rPr>
        <w:t>tonne</w:t>
      </w:r>
      <w:proofErr w:type="spellEnd"/>
      <w:r w:rsidRPr="00CB3971">
        <w:rPr>
          <w:rFonts w:ascii="Bookman Old Style" w:eastAsia="Bookman Old Style" w:hAnsi="Bookman Old Style" w:cs="Times New Roman"/>
          <w:bCs/>
          <w:color w:val="000000"/>
          <w:sz w:val="24"/>
          <w:szCs w:val="24"/>
        </w:rPr>
        <w:t xml:space="preserve"> of hides and skins every month. In turn, Petro had a tender to supply Bata Shoes Company with one </w:t>
      </w:r>
      <w:proofErr w:type="spellStart"/>
      <w:r w:rsidRPr="00CB3971">
        <w:rPr>
          <w:rFonts w:ascii="Bookman Old Style" w:eastAsia="Bookman Old Style" w:hAnsi="Bookman Old Style" w:cs="Times New Roman"/>
          <w:bCs/>
          <w:color w:val="000000"/>
          <w:sz w:val="24"/>
          <w:szCs w:val="24"/>
        </w:rPr>
        <w:t>tonne</w:t>
      </w:r>
      <w:proofErr w:type="spellEnd"/>
      <w:r w:rsidRPr="00CB3971">
        <w:rPr>
          <w:rFonts w:ascii="Bookman Old Style" w:eastAsia="Bookman Old Style" w:hAnsi="Bookman Old Style" w:cs="Times New Roman"/>
          <w:bCs/>
          <w:color w:val="000000"/>
          <w:sz w:val="24"/>
          <w:szCs w:val="24"/>
        </w:rPr>
        <w:t xml:space="preserve"> of hides and skins every month. Petro had intended to buy the hides and skins from </w:t>
      </w:r>
      <w:proofErr w:type="spellStart"/>
      <w:r w:rsidRPr="00CB3971">
        <w:rPr>
          <w:rFonts w:ascii="Bookman Old Style" w:eastAsia="Bookman Old Style" w:hAnsi="Bookman Old Style" w:cs="Times New Roman"/>
          <w:bCs/>
          <w:color w:val="000000"/>
          <w:sz w:val="24"/>
          <w:szCs w:val="24"/>
        </w:rPr>
        <w:t>Monguti</w:t>
      </w:r>
      <w:proofErr w:type="spellEnd"/>
      <w:r w:rsidRPr="00CB3971">
        <w:rPr>
          <w:rFonts w:ascii="Bookman Old Style" w:eastAsia="Bookman Old Style" w:hAnsi="Bookman Old Style" w:cs="Times New Roman"/>
          <w:bCs/>
          <w:color w:val="000000"/>
          <w:sz w:val="24"/>
          <w:szCs w:val="24"/>
        </w:rPr>
        <w:t xml:space="preserve"> at an agreed rate of </w:t>
      </w:r>
      <w:proofErr w:type="spellStart"/>
      <w:r w:rsidRPr="00CB3971">
        <w:rPr>
          <w:rFonts w:ascii="Bookman Old Style" w:eastAsia="Bookman Old Style" w:hAnsi="Bookman Old Style" w:cs="Times New Roman"/>
          <w:bCs/>
          <w:color w:val="000000"/>
          <w:sz w:val="24"/>
          <w:szCs w:val="24"/>
        </w:rPr>
        <w:t>ksh</w:t>
      </w:r>
      <w:proofErr w:type="spellEnd"/>
      <w:r w:rsidRPr="00CB3971">
        <w:rPr>
          <w:rFonts w:ascii="Bookman Old Style" w:eastAsia="Bookman Old Style" w:hAnsi="Bookman Old Style" w:cs="Times New Roman"/>
          <w:bCs/>
          <w:color w:val="000000"/>
          <w:sz w:val="24"/>
          <w:szCs w:val="24"/>
        </w:rPr>
        <w:t xml:space="preserve">. 100 per kilogram. </w:t>
      </w:r>
      <w:r w:rsidR="00A75BAC" w:rsidRPr="00CB3971">
        <w:rPr>
          <w:rFonts w:ascii="Bookman Old Style" w:eastAsia="Bookman Old Style" w:hAnsi="Bookman Old Style" w:cs="Times New Roman"/>
          <w:bCs/>
          <w:color w:val="000000"/>
          <w:sz w:val="24"/>
          <w:szCs w:val="24"/>
        </w:rPr>
        <w:t xml:space="preserve">Thus, Petro had expected to make profits of </w:t>
      </w:r>
      <w:proofErr w:type="spellStart"/>
      <w:r w:rsidR="00A75BAC" w:rsidRPr="00CB3971">
        <w:rPr>
          <w:rFonts w:ascii="Bookman Old Style" w:eastAsia="Bookman Old Style" w:hAnsi="Bookman Old Style" w:cs="Times New Roman"/>
          <w:bCs/>
          <w:color w:val="000000"/>
          <w:sz w:val="24"/>
          <w:szCs w:val="24"/>
        </w:rPr>
        <w:t>ksh</w:t>
      </w:r>
      <w:proofErr w:type="spellEnd"/>
      <w:r w:rsidR="00A75BAC" w:rsidRPr="00CB3971">
        <w:rPr>
          <w:rFonts w:ascii="Bookman Old Style" w:eastAsia="Bookman Old Style" w:hAnsi="Bookman Old Style" w:cs="Times New Roman"/>
          <w:bCs/>
          <w:color w:val="000000"/>
          <w:sz w:val="24"/>
          <w:szCs w:val="24"/>
        </w:rPr>
        <w:t>. 200,000 per month from the said supplies.</w:t>
      </w:r>
    </w:p>
    <w:p w14:paraId="26F20173" w14:textId="77777777" w:rsidR="00AD10A6" w:rsidRDefault="00A75BAC" w:rsidP="00EF3BB2">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 xml:space="preserve">The contract between Petro and Bata Shoes Company Limited was to run from January to December 2024 and was subject to renewal. The Contract between </w:t>
      </w:r>
      <w:proofErr w:type="spellStart"/>
      <w:r w:rsidRPr="00CB3971">
        <w:rPr>
          <w:rFonts w:ascii="Bookman Old Style" w:eastAsia="Bookman Old Style" w:hAnsi="Bookman Old Style" w:cs="Times New Roman"/>
          <w:bCs/>
          <w:color w:val="000000"/>
          <w:sz w:val="24"/>
          <w:szCs w:val="24"/>
        </w:rPr>
        <w:t>Monguti</w:t>
      </w:r>
      <w:proofErr w:type="spellEnd"/>
      <w:r w:rsidRPr="00CB3971">
        <w:rPr>
          <w:rFonts w:ascii="Bookman Old Style" w:eastAsia="Bookman Old Style" w:hAnsi="Bookman Old Style" w:cs="Times New Roman"/>
          <w:bCs/>
          <w:color w:val="000000"/>
          <w:sz w:val="24"/>
          <w:szCs w:val="24"/>
        </w:rPr>
        <w:t xml:space="preserve"> and Petro was to run from January to December 2024, to enable Petro to meet his obligations to Bata Shoe Company. </w:t>
      </w:r>
    </w:p>
    <w:p w14:paraId="63D185C0" w14:textId="77777777" w:rsidR="00AD10A6" w:rsidRDefault="00AD10A6" w:rsidP="00EF3BB2">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p>
    <w:p w14:paraId="35E599F9" w14:textId="77777777" w:rsidR="00AD10A6" w:rsidRDefault="00AD10A6" w:rsidP="00EF3BB2">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p>
    <w:p w14:paraId="2B3121D2" w14:textId="183EA250" w:rsidR="00304C7D" w:rsidRPr="00CB3971" w:rsidRDefault="00A75BAC" w:rsidP="00EF3BB2">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To assure performance, Bata Shoes Company had required Petro to furnish a performance guarantee of ten million shillings (</w:t>
      </w:r>
      <w:proofErr w:type="spellStart"/>
      <w:r w:rsidRPr="00CB3971">
        <w:rPr>
          <w:rFonts w:ascii="Bookman Old Style" w:eastAsia="Bookman Old Style" w:hAnsi="Bookman Old Style" w:cs="Times New Roman"/>
          <w:bCs/>
          <w:color w:val="000000"/>
          <w:sz w:val="24"/>
          <w:szCs w:val="24"/>
        </w:rPr>
        <w:t>ksh</w:t>
      </w:r>
      <w:proofErr w:type="spellEnd"/>
      <w:r w:rsidRPr="00CB3971">
        <w:rPr>
          <w:rFonts w:ascii="Bookman Old Style" w:eastAsia="Bookman Old Style" w:hAnsi="Bookman Old Style" w:cs="Times New Roman"/>
          <w:bCs/>
          <w:color w:val="000000"/>
          <w:sz w:val="24"/>
          <w:szCs w:val="24"/>
        </w:rPr>
        <w:t>. 10,000,000) from a bank.</w:t>
      </w:r>
    </w:p>
    <w:p w14:paraId="0D320679" w14:textId="586E67E9" w:rsidR="00A75BAC" w:rsidRPr="00CB3971" w:rsidRDefault="00A75BAC" w:rsidP="00EF3BB2">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 xml:space="preserve">At the beginning, </w:t>
      </w:r>
      <w:proofErr w:type="spellStart"/>
      <w:r w:rsidRPr="00CB3971">
        <w:rPr>
          <w:rFonts w:ascii="Bookman Old Style" w:eastAsia="Bookman Old Style" w:hAnsi="Bookman Old Style" w:cs="Times New Roman"/>
          <w:bCs/>
          <w:color w:val="000000"/>
          <w:sz w:val="24"/>
          <w:szCs w:val="24"/>
        </w:rPr>
        <w:t>Monguti</w:t>
      </w:r>
      <w:proofErr w:type="spellEnd"/>
      <w:r w:rsidRPr="00CB3971">
        <w:rPr>
          <w:rFonts w:ascii="Bookman Old Style" w:eastAsia="Bookman Old Style" w:hAnsi="Bookman Old Style" w:cs="Times New Roman"/>
          <w:bCs/>
          <w:color w:val="000000"/>
          <w:sz w:val="24"/>
          <w:szCs w:val="24"/>
        </w:rPr>
        <w:t xml:space="preserve"> supplied Petro with one </w:t>
      </w:r>
      <w:proofErr w:type="spellStart"/>
      <w:r w:rsidRPr="00CB3971">
        <w:rPr>
          <w:rFonts w:ascii="Bookman Old Style" w:eastAsia="Bookman Old Style" w:hAnsi="Bookman Old Style" w:cs="Times New Roman"/>
          <w:bCs/>
          <w:color w:val="000000"/>
          <w:sz w:val="24"/>
          <w:szCs w:val="24"/>
        </w:rPr>
        <w:t>tonne</w:t>
      </w:r>
      <w:proofErr w:type="spellEnd"/>
      <w:r w:rsidRPr="00CB3971">
        <w:rPr>
          <w:rFonts w:ascii="Bookman Old Style" w:eastAsia="Bookman Old Style" w:hAnsi="Bookman Old Style" w:cs="Times New Roman"/>
          <w:bCs/>
          <w:color w:val="000000"/>
          <w:sz w:val="24"/>
          <w:szCs w:val="24"/>
        </w:rPr>
        <w:t xml:space="preserve"> of hides and skins in </w:t>
      </w:r>
      <w:r w:rsidR="000D03A4" w:rsidRPr="00CB3971">
        <w:rPr>
          <w:rFonts w:ascii="Bookman Old Style" w:eastAsia="Bookman Old Style" w:hAnsi="Bookman Old Style" w:cs="Times New Roman"/>
          <w:bCs/>
          <w:color w:val="000000"/>
          <w:sz w:val="24"/>
          <w:szCs w:val="24"/>
        </w:rPr>
        <w:t>January and</w:t>
      </w:r>
      <w:r w:rsidRPr="00CB3971">
        <w:rPr>
          <w:rFonts w:ascii="Bookman Old Style" w:eastAsia="Bookman Old Style" w:hAnsi="Bookman Old Style" w:cs="Times New Roman"/>
          <w:bCs/>
          <w:color w:val="000000"/>
          <w:sz w:val="24"/>
          <w:szCs w:val="24"/>
        </w:rPr>
        <w:t xml:space="preserve"> another </w:t>
      </w:r>
      <w:proofErr w:type="spellStart"/>
      <w:r w:rsidRPr="00CB3971">
        <w:rPr>
          <w:rFonts w:ascii="Bookman Old Style" w:eastAsia="Bookman Old Style" w:hAnsi="Bookman Old Style" w:cs="Times New Roman"/>
          <w:bCs/>
          <w:color w:val="000000"/>
          <w:sz w:val="24"/>
          <w:szCs w:val="24"/>
        </w:rPr>
        <w:t>tonne</w:t>
      </w:r>
      <w:proofErr w:type="spellEnd"/>
      <w:r w:rsidRPr="00CB3971">
        <w:rPr>
          <w:rFonts w:ascii="Bookman Old Style" w:eastAsia="Bookman Old Style" w:hAnsi="Bookman Old Style" w:cs="Times New Roman"/>
          <w:bCs/>
          <w:color w:val="000000"/>
          <w:sz w:val="24"/>
          <w:szCs w:val="24"/>
        </w:rPr>
        <w:t xml:space="preserve"> in February 2024</w:t>
      </w:r>
      <w:r w:rsidR="000D03A4" w:rsidRPr="00CB3971">
        <w:rPr>
          <w:rFonts w:ascii="Bookman Old Style" w:eastAsia="Bookman Old Style" w:hAnsi="Bookman Old Style" w:cs="Times New Roman"/>
          <w:bCs/>
          <w:color w:val="000000"/>
          <w:sz w:val="24"/>
          <w:szCs w:val="24"/>
        </w:rPr>
        <w:t xml:space="preserve">. However, from March to June 2024, </w:t>
      </w:r>
      <w:proofErr w:type="spellStart"/>
      <w:r w:rsidR="000D03A4" w:rsidRPr="00CB3971">
        <w:rPr>
          <w:rFonts w:ascii="Bookman Old Style" w:eastAsia="Bookman Old Style" w:hAnsi="Bookman Old Style" w:cs="Times New Roman"/>
          <w:bCs/>
          <w:color w:val="000000"/>
          <w:sz w:val="24"/>
          <w:szCs w:val="24"/>
        </w:rPr>
        <w:t>Monguti</w:t>
      </w:r>
      <w:proofErr w:type="spellEnd"/>
      <w:r w:rsidR="000D03A4" w:rsidRPr="00CB3971">
        <w:rPr>
          <w:rFonts w:ascii="Bookman Old Style" w:eastAsia="Bookman Old Style" w:hAnsi="Bookman Old Style" w:cs="Times New Roman"/>
          <w:bCs/>
          <w:color w:val="000000"/>
          <w:sz w:val="24"/>
          <w:szCs w:val="24"/>
        </w:rPr>
        <w:t xml:space="preserve"> only supplied 300 kilograms of hides and skins. This meant that Petro was not able to meet his contractual obligations to Bata Shoe Company. Therefore, at the end of June 2024, Bata Shoe Company called in the bank guarantee from </w:t>
      </w:r>
      <w:proofErr w:type="spellStart"/>
      <w:r w:rsidR="000D03A4" w:rsidRPr="00CB3971">
        <w:rPr>
          <w:rFonts w:ascii="Bookman Old Style" w:eastAsia="Bookman Old Style" w:hAnsi="Bookman Old Style" w:cs="Times New Roman"/>
          <w:bCs/>
          <w:color w:val="000000"/>
          <w:sz w:val="24"/>
          <w:szCs w:val="24"/>
        </w:rPr>
        <w:t>Petro’s</w:t>
      </w:r>
      <w:proofErr w:type="spellEnd"/>
      <w:r w:rsidR="000D03A4" w:rsidRPr="00CB3971">
        <w:rPr>
          <w:rFonts w:ascii="Bookman Old Style" w:eastAsia="Bookman Old Style" w:hAnsi="Bookman Old Style" w:cs="Times New Roman"/>
          <w:bCs/>
          <w:color w:val="000000"/>
          <w:sz w:val="24"/>
          <w:szCs w:val="24"/>
        </w:rPr>
        <w:t xml:space="preserve"> bank, Equator Shiners Bank Limited and cancelled the contract for breach of fundamental terms of the contract.</w:t>
      </w:r>
    </w:p>
    <w:p w14:paraId="6B1363E3" w14:textId="77777777" w:rsidR="003D780A" w:rsidRPr="00CB3971" w:rsidRDefault="000D03A4" w:rsidP="00EF3BB2">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For the four months between March and June 2024, Bata Shoe Company had not paid Petro for the supplies, because it</w:t>
      </w:r>
      <w:r w:rsidR="00EE4525" w:rsidRPr="00CB3971">
        <w:rPr>
          <w:rFonts w:ascii="Bookman Old Style" w:eastAsia="Bookman Old Style" w:hAnsi="Bookman Old Style" w:cs="Times New Roman"/>
          <w:bCs/>
          <w:color w:val="000000"/>
          <w:sz w:val="24"/>
          <w:szCs w:val="24"/>
        </w:rPr>
        <w:t xml:space="preserve"> fell far below the agreed quantities. Hence, Petro </w:t>
      </w:r>
      <w:proofErr w:type="spellStart"/>
      <w:r w:rsidR="00EE4525" w:rsidRPr="00CB3971">
        <w:rPr>
          <w:rFonts w:ascii="Bookman Old Style" w:eastAsia="Bookman Old Style" w:hAnsi="Bookman Old Style" w:cs="Times New Roman"/>
          <w:bCs/>
          <w:color w:val="000000"/>
          <w:sz w:val="24"/>
          <w:szCs w:val="24"/>
        </w:rPr>
        <w:t>Petro</w:t>
      </w:r>
      <w:proofErr w:type="spellEnd"/>
      <w:r w:rsidR="00EE4525" w:rsidRPr="00CB3971">
        <w:rPr>
          <w:rFonts w:ascii="Bookman Old Style" w:eastAsia="Bookman Old Style" w:hAnsi="Bookman Old Style" w:cs="Times New Roman"/>
          <w:bCs/>
          <w:color w:val="000000"/>
          <w:sz w:val="24"/>
          <w:szCs w:val="24"/>
        </w:rPr>
        <w:t xml:space="preserve"> </w:t>
      </w:r>
      <w:r w:rsidR="003D780A" w:rsidRPr="00CB3971">
        <w:rPr>
          <w:rFonts w:ascii="Bookman Old Style" w:eastAsia="Bookman Old Style" w:hAnsi="Bookman Old Style" w:cs="Times New Roman"/>
          <w:bCs/>
          <w:color w:val="000000"/>
          <w:sz w:val="24"/>
          <w:szCs w:val="24"/>
        </w:rPr>
        <w:t xml:space="preserve">did not have the money to pay </w:t>
      </w:r>
      <w:proofErr w:type="spellStart"/>
      <w:r w:rsidR="003D780A" w:rsidRPr="00CB3971">
        <w:rPr>
          <w:rFonts w:ascii="Bookman Old Style" w:eastAsia="Bookman Old Style" w:hAnsi="Bookman Old Style" w:cs="Times New Roman"/>
          <w:bCs/>
          <w:color w:val="000000"/>
          <w:sz w:val="24"/>
          <w:szCs w:val="24"/>
        </w:rPr>
        <w:t>Monguti</w:t>
      </w:r>
      <w:proofErr w:type="spellEnd"/>
      <w:r w:rsidR="003D780A" w:rsidRPr="00CB3971">
        <w:rPr>
          <w:rFonts w:ascii="Bookman Old Style" w:eastAsia="Bookman Old Style" w:hAnsi="Bookman Old Style" w:cs="Times New Roman"/>
          <w:bCs/>
          <w:color w:val="000000"/>
          <w:sz w:val="24"/>
          <w:szCs w:val="24"/>
        </w:rPr>
        <w:t xml:space="preserve"> for the supplies.</w:t>
      </w:r>
    </w:p>
    <w:p w14:paraId="4111667B" w14:textId="77777777" w:rsidR="00E41E1D" w:rsidRPr="00CB3971" w:rsidRDefault="003D780A" w:rsidP="00EF3BB2">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proofErr w:type="spellStart"/>
      <w:r w:rsidRPr="00CB3971">
        <w:rPr>
          <w:rFonts w:ascii="Bookman Old Style" w:eastAsia="Bookman Old Style" w:hAnsi="Bookman Old Style" w:cs="Times New Roman"/>
          <w:bCs/>
          <w:color w:val="000000"/>
          <w:sz w:val="24"/>
          <w:szCs w:val="24"/>
        </w:rPr>
        <w:t>Monguti’s</w:t>
      </w:r>
      <w:proofErr w:type="spellEnd"/>
      <w:r w:rsidRPr="00CB3971">
        <w:rPr>
          <w:rFonts w:ascii="Bookman Old Style" w:eastAsia="Bookman Old Style" w:hAnsi="Bookman Old Style" w:cs="Times New Roman"/>
          <w:bCs/>
          <w:color w:val="000000"/>
          <w:sz w:val="24"/>
          <w:szCs w:val="24"/>
        </w:rPr>
        <w:t xml:space="preserve"> suit, the subject matter of the above </w:t>
      </w:r>
      <w:proofErr w:type="spellStart"/>
      <w:r w:rsidRPr="00CB3971">
        <w:rPr>
          <w:rFonts w:ascii="Bookman Old Style" w:eastAsia="Bookman Old Style" w:hAnsi="Bookman Old Style" w:cs="Times New Roman"/>
          <w:bCs/>
          <w:color w:val="000000"/>
          <w:sz w:val="24"/>
          <w:szCs w:val="24"/>
        </w:rPr>
        <w:t>defence</w:t>
      </w:r>
      <w:proofErr w:type="spellEnd"/>
      <w:r w:rsidRPr="00CB3971">
        <w:rPr>
          <w:rFonts w:ascii="Bookman Old Style" w:eastAsia="Bookman Old Style" w:hAnsi="Bookman Old Style" w:cs="Times New Roman"/>
          <w:bCs/>
          <w:color w:val="000000"/>
          <w:sz w:val="24"/>
          <w:szCs w:val="24"/>
        </w:rPr>
        <w:t xml:space="preserve">, was for </w:t>
      </w:r>
      <w:proofErr w:type="spellStart"/>
      <w:r w:rsidRPr="00CB3971">
        <w:rPr>
          <w:rFonts w:ascii="Bookman Old Style" w:eastAsia="Bookman Old Style" w:hAnsi="Bookman Old Style" w:cs="Times New Roman"/>
          <w:bCs/>
          <w:color w:val="000000"/>
          <w:sz w:val="24"/>
          <w:szCs w:val="24"/>
        </w:rPr>
        <w:t>ksh</w:t>
      </w:r>
      <w:proofErr w:type="spellEnd"/>
      <w:r w:rsidRPr="00CB3971">
        <w:rPr>
          <w:rFonts w:ascii="Bookman Old Style" w:eastAsia="Bookman Old Style" w:hAnsi="Bookman Old Style" w:cs="Times New Roman"/>
          <w:bCs/>
          <w:color w:val="000000"/>
          <w:sz w:val="24"/>
          <w:szCs w:val="24"/>
        </w:rPr>
        <w:t xml:space="preserve">. 120,000 together with interest at Court rates from date of judgement </w:t>
      </w:r>
      <w:proofErr w:type="spellStart"/>
      <w:r w:rsidRPr="00CB3971">
        <w:rPr>
          <w:rFonts w:ascii="Bookman Old Style" w:eastAsia="Bookman Old Style" w:hAnsi="Bookman Old Style" w:cs="Times New Roman"/>
          <w:bCs/>
          <w:color w:val="000000"/>
          <w:sz w:val="24"/>
          <w:szCs w:val="24"/>
        </w:rPr>
        <w:t>untilk</w:t>
      </w:r>
      <w:proofErr w:type="spellEnd"/>
      <w:r w:rsidRPr="00CB3971">
        <w:rPr>
          <w:rFonts w:ascii="Bookman Old Style" w:eastAsia="Bookman Old Style" w:hAnsi="Bookman Old Style" w:cs="Times New Roman"/>
          <w:bCs/>
          <w:color w:val="000000"/>
          <w:sz w:val="24"/>
          <w:szCs w:val="24"/>
        </w:rPr>
        <w:t xml:space="preserve"> payment in full. </w:t>
      </w:r>
      <w:proofErr w:type="spellStart"/>
      <w:r w:rsidRPr="00CB3971">
        <w:rPr>
          <w:rFonts w:ascii="Bookman Old Style" w:eastAsia="Bookman Old Style" w:hAnsi="Bookman Old Style" w:cs="Times New Roman"/>
          <w:bCs/>
          <w:color w:val="000000"/>
          <w:sz w:val="24"/>
          <w:szCs w:val="24"/>
        </w:rPr>
        <w:t>Petro’s</w:t>
      </w:r>
      <w:proofErr w:type="spellEnd"/>
      <w:r w:rsidRPr="00CB3971">
        <w:rPr>
          <w:rFonts w:ascii="Bookman Old Style" w:eastAsia="Bookman Old Style" w:hAnsi="Bookman Old Style" w:cs="Times New Roman"/>
          <w:bCs/>
          <w:color w:val="000000"/>
          <w:sz w:val="24"/>
          <w:szCs w:val="24"/>
        </w:rPr>
        <w:t xml:space="preserve"> instructions was to defend this suit and to claim from </w:t>
      </w:r>
      <w:proofErr w:type="spellStart"/>
      <w:r w:rsidRPr="00CB3971">
        <w:rPr>
          <w:rFonts w:ascii="Bookman Old Style" w:eastAsia="Bookman Old Style" w:hAnsi="Bookman Old Style" w:cs="Times New Roman"/>
          <w:bCs/>
          <w:color w:val="000000"/>
          <w:sz w:val="24"/>
          <w:szCs w:val="24"/>
        </w:rPr>
        <w:t>Monguti</w:t>
      </w:r>
      <w:proofErr w:type="spellEnd"/>
      <w:r w:rsidRPr="00CB3971">
        <w:rPr>
          <w:rFonts w:ascii="Bookman Old Style" w:eastAsia="Bookman Old Style" w:hAnsi="Bookman Old Style" w:cs="Times New Roman"/>
          <w:bCs/>
          <w:color w:val="000000"/>
          <w:sz w:val="24"/>
          <w:szCs w:val="24"/>
        </w:rPr>
        <w:t xml:space="preserve"> the </w:t>
      </w:r>
      <w:proofErr w:type="spellStart"/>
      <w:r w:rsidRPr="00CB3971">
        <w:rPr>
          <w:rFonts w:ascii="Bookman Old Style" w:eastAsia="Bookman Old Style" w:hAnsi="Bookman Old Style" w:cs="Times New Roman"/>
          <w:bCs/>
          <w:color w:val="000000"/>
          <w:sz w:val="24"/>
          <w:szCs w:val="24"/>
        </w:rPr>
        <w:t>ksh</w:t>
      </w:r>
      <w:proofErr w:type="spellEnd"/>
      <w:r w:rsidRPr="00CB3971">
        <w:rPr>
          <w:rFonts w:ascii="Bookman Old Style" w:eastAsia="Bookman Old Style" w:hAnsi="Bookman Old Style" w:cs="Times New Roman"/>
          <w:bCs/>
          <w:color w:val="000000"/>
          <w:sz w:val="24"/>
          <w:szCs w:val="24"/>
        </w:rPr>
        <w:t xml:space="preserve">. 10, 000,000 bank guarantee that Bata had called in. He also wanted to claim the profits that he would have made had </w:t>
      </w:r>
      <w:proofErr w:type="spellStart"/>
      <w:r w:rsidRPr="00CB3971">
        <w:rPr>
          <w:rFonts w:ascii="Bookman Old Style" w:eastAsia="Bookman Old Style" w:hAnsi="Bookman Old Style" w:cs="Times New Roman"/>
          <w:bCs/>
          <w:color w:val="000000"/>
          <w:sz w:val="24"/>
          <w:szCs w:val="24"/>
        </w:rPr>
        <w:t>Monguti</w:t>
      </w:r>
      <w:proofErr w:type="spellEnd"/>
      <w:r w:rsidRPr="00CB3971">
        <w:rPr>
          <w:rFonts w:ascii="Bookman Old Style" w:eastAsia="Bookman Old Style" w:hAnsi="Bookman Old Style" w:cs="Times New Roman"/>
          <w:bCs/>
          <w:color w:val="000000"/>
          <w:sz w:val="24"/>
          <w:szCs w:val="24"/>
        </w:rPr>
        <w:t xml:space="preserve"> not breached the contract for the supply of the hides and skins for the contract period.</w:t>
      </w:r>
    </w:p>
    <w:p w14:paraId="5A645326" w14:textId="17FF8802" w:rsidR="00E41E1D" w:rsidRPr="00CB3971" w:rsidRDefault="003D780A" w:rsidP="00EF3BB2">
      <w:p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 xml:space="preserve">You also noticed that the signature on the </w:t>
      </w:r>
      <w:proofErr w:type="spellStart"/>
      <w:r w:rsidRPr="00CB3971">
        <w:rPr>
          <w:rFonts w:ascii="Bookman Old Style" w:eastAsia="Bookman Old Style" w:hAnsi="Bookman Old Style" w:cs="Times New Roman"/>
          <w:bCs/>
          <w:color w:val="000000"/>
          <w:sz w:val="24"/>
          <w:szCs w:val="24"/>
        </w:rPr>
        <w:t>defence</w:t>
      </w:r>
      <w:proofErr w:type="spellEnd"/>
      <w:r w:rsidRPr="00CB3971">
        <w:rPr>
          <w:rFonts w:ascii="Bookman Old Style" w:eastAsia="Bookman Old Style" w:hAnsi="Bookman Old Style" w:cs="Times New Roman"/>
          <w:bCs/>
          <w:color w:val="000000"/>
          <w:sz w:val="24"/>
          <w:szCs w:val="24"/>
        </w:rPr>
        <w:t xml:space="preserve"> was not in the name of </w:t>
      </w:r>
      <w:proofErr w:type="spellStart"/>
      <w:r w:rsidRPr="00CB3971">
        <w:rPr>
          <w:rFonts w:ascii="Bookman Old Style" w:eastAsia="Bookman Old Style" w:hAnsi="Bookman Old Style" w:cs="Times New Roman"/>
          <w:bCs/>
          <w:color w:val="000000"/>
          <w:sz w:val="24"/>
          <w:szCs w:val="24"/>
        </w:rPr>
        <w:t>Onyala</w:t>
      </w:r>
      <w:proofErr w:type="spellEnd"/>
      <w:r w:rsidRPr="00CB3971">
        <w:rPr>
          <w:rFonts w:ascii="Bookman Old Style" w:eastAsia="Bookman Old Style" w:hAnsi="Bookman Old Style" w:cs="Times New Roman"/>
          <w:bCs/>
          <w:color w:val="000000"/>
          <w:sz w:val="24"/>
          <w:szCs w:val="24"/>
        </w:rPr>
        <w:t xml:space="preserve"> </w:t>
      </w:r>
      <w:proofErr w:type="spellStart"/>
      <w:r w:rsidRPr="00CB3971">
        <w:rPr>
          <w:rFonts w:ascii="Bookman Old Style" w:eastAsia="Bookman Old Style" w:hAnsi="Bookman Old Style" w:cs="Times New Roman"/>
          <w:bCs/>
          <w:color w:val="000000"/>
          <w:sz w:val="24"/>
          <w:szCs w:val="24"/>
        </w:rPr>
        <w:t>Biosi</w:t>
      </w:r>
      <w:proofErr w:type="spellEnd"/>
      <w:r w:rsidRPr="00CB3971">
        <w:rPr>
          <w:rFonts w:ascii="Bookman Old Style" w:eastAsia="Bookman Old Style" w:hAnsi="Bookman Old Style" w:cs="Times New Roman"/>
          <w:bCs/>
          <w:color w:val="000000"/>
          <w:sz w:val="24"/>
          <w:szCs w:val="24"/>
        </w:rPr>
        <w:t xml:space="preserve"> and Company Advocates, but had been signed under the name of </w:t>
      </w:r>
      <w:proofErr w:type="spellStart"/>
      <w:r w:rsidRPr="00CB3971">
        <w:rPr>
          <w:rFonts w:ascii="Bookman Old Style" w:eastAsia="Bookman Old Style" w:hAnsi="Bookman Old Style" w:cs="Times New Roman"/>
          <w:bCs/>
          <w:color w:val="000000"/>
          <w:sz w:val="24"/>
          <w:szCs w:val="24"/>
        </w:rPr>
        <w:t>Esihingwa</w:t>
      </w:r>
      <w:proofErr w:type="spellEnd"/>
      <w:r w:rsidRPr="00CB3971">
        <w:rPr>
          <w:rFonts w:ascii="Bookman Old Style" w:eastAsia="Bookman Old Style" w:hAnsi="Bookman Old Style" w:cs="Times New Roman"/>
          <w:bCs/>
          <w:color w:val="000000"/>
          <w:sz w:val="24"/>
          <w:szCs w:val="24"/>
        </w:rPr>
        <w:t xml:space="preserve"> </w:t>
      </w:r>
      <w:proofErr w:type="spellStart"/>
      <w:r w:rsidRPr="00CB3971">
        <w:rPr>
          <w:rFonts w:ascii="Bookman Old Style" w:eastAsia="Bookman Old Style" w:hAnsi="Bookman Old Style" w:cs="Times New Roman"/>
          <w:bCs/>
          <w:color w:val="000000"/>
          <w:sz w:val="24"/>
          <w:szCs w:val="24"/>
        </w:rPr>
        <w:t>Esinu</w:t>
      </w:r>
      <w:proofErr w:type="spellEnd"/>
      <w:r w:rsidRPr="00CB3971">
        <w:rPr>
          <w:rFonts w:ascii="Bookman Old Style" w:eastAsia="Bookman Old Style" w:hAnsi="Bookman Old Style" w:cs="Times New Roman"/>
          <w:bCs/>
          <w:color w:val="000000"/>
          <w:sz w:val="24"/>
          <w:szCs w:val="24"/>
        </w:rPr>
        <w:t xml:space="preserve"> and Company Advocates, because the previous associate had this practice of running a side business under his name while still working </w:t>
      </w:r>
      <w:r w:rsidR="00E41E1D" w:rsidRPr="00CB3971">
        <w:rPr>
          <w:rFonts w:ascii="Bookman Old Style" w:eastAsia="Bookman Old Style" w:hAnsi="Bookman Old Style" w:cs="Times New Roman"/>
          <w:bCs/>
          <w:color w:val="000000"/>
          <w:sz w:val="24"/>
          <w:szCs w:val="24"/>
        </w:rPr>
        <w:t xml:space="preserve">in the firm of </w:t>
      </w:r>
      <w:proofErr w:type="spellStart"/>
      <w:r w:rsidR="00E41E1D" w:rsidRPr="00CB3971">
        <w:rPr>
          <w:rFonts w:ascii="Bookman Old Style" w:eastAsia="Bookman Old Style" w:hAnsi="Bookman Old Style" w:cs="Times New Roman"/>
          <w:bCs/>
          <w:color w:val="000000"/>
          <w:sz w:val="24"/>
          <w:szCs w:val="24"/>
        </w:rPr>
        <w:t>Onyala</w:t>
      </w:r>
      <w:proofErr w:type="spellEnd"/>
      <w:r w:rsidR="00E41E1D" w:rsidRPr="00CB3971">
        <w:rPr>
          <w:rFonts w:ascii="Bookman Old Style" w:eastAsia="Bookman Old Style" w:hAnsi="Bookman Old Style" w:cs="Times New Roman"/>
          <w:bCs/>
          <w:color w:val="000000"/>
          <w:sz w:val="24"/>
          <w:szCs w:val="24"/>
        </w:rPr>
        <w:t xml:space="preserve"> </w:t>
      </w:r>
      <w:proofErr w:type="spellStart"/>
      <w:r w:rsidR="00E41E1D" w:rsidRPr="00CB3971">
        <w:rPr>
          <w:rFonts w:ascii="Bookman Old Style" w:eastAsia="Bookman Old Style" w:hAnsi="Bookman Old Style" w:cs="Times New Roman"/>
          <w:bCs/>
          <w:color w:val="000000"/>
          <w:sz w:val="24"/>
          <w:szCs w:val="24"/>
        </w:rPr>
        <w:t>Biosi</w:t>
      </w:r>
      <w:proofErr w:type="spellEnd"/>
      <w:r w:rsidR="00E41E1D" w:rsidRPr="00CB3971">
        <w:rPr>
          <w:rFonts w:ascii="Bookman Old Style" w:eastAsia="Bookman Old Style" w:hAnsi="Bookman Old Style" w:cs="Times New Roman"/>
          <w:bCs/>
          <w:color w:val="000000"/>
          <w:sz w:val="24"/>
          <w:szCs w:val="24"/>
        </w:rPr>
        <w:t xml:space="preserve">. He had, therefore, erroneously signed off this pleading under his name. You intend to remedy these errors and omissions by your predecessor before this case is heard. You desire to achieve this by making necessary amendments to the </w:t>
      </w:r>
      <w:proofErr w:type="spellStart"/>
      <w:r w:rsidR="00E41E1D" w:rsidRPr="00CB3971">
        <w:rPr>
          <w:rFonts w:ascii="Bookman Old Style" w:eastAsia="Bookman Old Style" w:hAnsi="Bookman Old Style" w:cs="Times New Roman"/>
          <w:bCs/>
          <w:color w:val="000000"/>
          <w:sz w:val="24"/>
          <w:szCs w:val="24"/>
        </w:rPr>
        <w:t>defence</w:t>
      </w:r>
      <w:proofErr w:type="spellEnd"/>
      <w:r w:rsidR="00E41E1D" w:rsidRPr="00CB3971">
        <w:rPr>
          <w:rFonts w:ascii="Bookman Old Style" w:eastAsia="Bookman Old Style" w:hAnsi="Bookman Old Style" w:cs="Times New Roman"/>
          <w:bCs/>
          <w:color w:val="000000"/>
          <w:sz w:val="24"/>
          <w:szCs w:val="24"/>
        </w:rPr>
        <w:t>.</w:t>
      </w:r>
    </w:p>
    <w:p w14:paraId="20E63E38" w14:textId="5D7B2912" w:rsidR="00E41E1D" w:rsidRPr="00CB3971" w:rsidRDefault="00E41E1D" w:rsidP="00E41E1D">
      <w:pPr>
        <w:pStyle w:val="ListParagraph"/>
        <w:numPr>
          <w:ilvl w:val="0"/>
          <w:numId w:val="6"/>
        </w:num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 xml:space="preserve">Prepare the Application for leave to amend the above pleading supported by the necessary affidavit. </w:t>
      </w:r>
      <w:r w:rsidR="00AD10A6">
        <w:rPr>
          <w:rFonts w:ascii="Bookman Old Style" w:eastAsia="Bookman Old Style" w:hAnsi="Bookman Old Style" w:cs="Times New Roman"/>
          <w:bCs/>
          <w:color w:val="000000"/>
          <w:sz w:val="24"/>
          <w:szCs w:val="24"/>
        </w:rPr>
        <w:t xml:space="preserve">                                                     </w:t>
      </w:r>
      <w:r w:rsidRPr="00CB3971">
        <w:rPr>
          <w:rFonts w:ascii="Bookman Old Style" w:eastAsia="Bookman Old Style" w:hAnsi="Bookman Old Style" w:cs="Times New Roman"/>
          <w:bCs/>
          <w:color w:val="000000"/>
          <w:sz w:val="24"/>
          <w:szCs w:val="24"/>
        </w:rPr>
        <w:t>(20 marks)</w:t>
      </w:r>
    </w:p>
    <w:p w14:paraId="4865593F" w14:textId="277D3F2A" w:rsidR="00E41E1D" w:rsidRPr="00CB3971" w:rsidRDefault="00E41E1D" w:rsidP="00E41E1D">
      <w:pPr>
        <w:pStyle w:val="ListParagraph"/>
        <w:numPr>
          <w:ilvl w:val="0"/>
          <w:numId w:val="6"/>
        </w:numPr>
        <w:pBdr>
          <w:top w:val="nil"/>
          <w:left w:val="nil"/>
          <w:bottom w:val="nil"/>
          <w:right w:val="nil"/>
          <w:between w:val="nil"/>
        </w:pBdr>
        <w:spacing w:line="360" w:lineRule="auto"/>
        <w:rPr>
          <w:rFonts w:ascii="Bookman Old Style" w:eastAsia="Bookman Old Style" w:hAnsi="Bookman Old Style" w:cs="Times New Roman"/>
          <w:bCs/>
          <w:color w:val="000000"/>
          <w:sz w:val="24"/>
          <w:szCs w:val="24"/>
        </w:rPr>
      </w:pPr>
      <w:r w:rsidRPr="00CB3971">
        <w:rPr>
          <w:rFonts w:ascii="Bookman Old Style" w:eastAsia="Bookman Old Style" w:hAnsi="Bookman Old Style" w:cs="Times New Roman"/>
          <w:bCs/>
          <w:color w:val="000000"/>
          <w:sz w:val="24"/>
          <w:szCs w:val="24"/>
        </w:rPr>
        <w:t xml:space="preserve">Prepare a draft amended pleading.  </w:t>
      </w:r>
      <w:r w:rsidR="00AD10A6">
        <w:rPr>
          <w:rFonts w:ascii="Bookman Old Style" w:eastAsia="Bookman Old Style" w:hAnsi="Bookman Old Style" w:cs="Times New Roman"/>
          <w:bCs/>
          <w:color w:val="000000"/>
          <w:sz w:val="24"/>
          <w:szCs w:val="24"/>
        </w:rPr>
        <w:t xml:space="preserve">                                       </w:t>
      </w:r>
      <w:r w:rsidRPr="00CB3971">
        <w:rPr>
          <w:rFonts w:ascii="Bookman Old Style" w:eastAsia="Bookman Old Style" w:hAnsi="Bookman Old Style" w:cs="Times New Roman"/>
          <w:bCs/>
          <w:color w:val="000000"/>
          <w:sz w:val="24"/>
          <w:szCs w:val="24"/>
        </w:rPr>
        <w:t>(10 marks)</w:t>
      </w:r>
    </w:p>
    <w:p w14:paraId="00DC10B2" w14:textId="77777777" w:rsidR="00BB1541" w:rsidRPr="00CB3971" w:rsidRDefault="00BB1541" w:rsidP="00EF3BB2">
      <w:pPr>
        <w:pBdr>
          <w:top w:val="nil"/>
          <w:left w:val="nil"/>
          <w:bottom w:val="nil"/>
          <w:right w:val="nil"/>
          <w:between w:val="nil"/>
        </w:pBdr>
        <w:spacing w:line="360" w:lineRule="auto"/>
        <w:rPr>
          <w:rFonts w:ascii="Bookman Old Style" w:eastAsia="Bookman Old Style" w:hAnsi="Bookman Old Style" w:cs="Times New Roman"/>
          <w:b/>
          <w:color w:val="000000"/>
          <w:sz w:val="24"/>
          <w:szCs w:val="24"/>
        </w:rPr>
      </w:pPr>
    </w:p>
    <w:p w14:paraId="2CC68F39" w14:textId="762A3FD1" w:rsidR="001507E8" w:rsidRPr="00CB3971" w:rsidRDefault="001507E8" w:rsidP="00114C23">
      <w:pPr>
        <w:pBdr>
          <w:top w:val="nil"/>
          <w:left w:val="nil"/>
          <w:bottom w:val="nil"/>
          <w:right w:val="nil"/>
          <w:between w:val="nil"/>
        </w:pBdr>
        <w:spacing w:after="0" w:line="360" w:lineRule="auto"/>
        <w:rPr>
          <w:rFonts w:ascii="Bookman Old Style" w:eastAsia="Bookman Old Style" w:hAnsi="Bookman Old Style" w:cs="Times New Roman"/>
          <w:b/>
          <w:color w:val="000000"/>
          <w:sz w:val="24"/>
          <w:szCs w:val="24"/>
        </w:rPr>
      </w:pPr>
      <w:r w:rsidRPr="00CB3971">
        <w:rPr>
          <w:rFonts w:ascii="Bookman Old Style" w:eastAsia="Bookman Old Style" w:hAnsi="Bookman Old Style" w:cs="Times New Roman"/>
          <w:b/>
          <w:color w:val="000000"/>
          <w:sz w:val="24"/>
          <w:szCs w:val="24"/>
        </w:rPr>
        <w:t>QUESTION TWO</w:t>
      </w:r>
    </w:p>
    <w:p w14:paraId="10DA8327" w14:textId="3DC59D9C" w:rsidR="00EF3BB2" w:rsidRPr="00CB3971" w:rsidRDefault="00EF3BB2" w:rsidP="00114C23">
      <w:pPr>
        <w:pStyle w:val="ListParagraph"/>
        <w:numPr>
          <w:ilvl w:val="0"/>
          <w:numId w:val="8"/>
        </w:num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Explain the meaning of </w:t>
      </w:r>
      <w:r w:rsidR="00645B4B" w:rsidRPr="00CB3971">
        <w:rPr>
          <w:rFonts w:ascii="Bookman Old Style" w:eastAsia="Bookman Old Style" w:hAnsi="Bookman Old Style" w:cs="Times New Roman"/>
          <w:color w:val="000000"/>
          <w:sz w:val="24"/>
          <w:szCs w:val="24"/>
        </w:rPr>
        <w:t xml:space="preserve">a </w:t>
      </w:r>
      <w:r w:rsidRPr="00CB3971">
        <w:rPr>
          <w:rFonts w:ascii="Bookman Old Style" w:eastAsia="Bookman Old Style" w:hAnsi="Bookman Old Style" w:cs="Times New Roman"/>
          <w:color w:val="000000"/>
          <w:sz w:val="24"/>
          <w:szCs w:val="24"/>
        </w:rPr>
        <w:t>decree, order, judgment, and ruling and distinguish between them</w:t>
      </w:r>
      <w:r w:rsidRPr="00CB3971">
        <w:rPr>
          <w:rFonts w:ascii="Bookman Old Style" w:eastAsia="Bookman Old Style" w:hAnsi="Bookman Old Style" w:cs="Bookman Old Style"/>
          <w:color w:val="000000"/>
          <w:sz w:val="24"/>
          <w:szCs w:val="24"/>
        </w:rPr>
        <w:t>. (</w:t>
      </w:r>
      <w:r w:rsidRPr="00CB3971">
        <w:rPr>
          <w:rFonts w:ascii="Bookman Old Style" w:eastAsia="Bookman Old Style" w:hAnsi="Bookman Old Style" w:cs="Times New Roman"/>
          <w:color w:val="000000"/>
          <w:sz w:val="24"/>
          <w:szCs w:val="24"/>
        </w:rPr>
        <w:t>10marks</w:t>
      </w:r>
      <w:r w:rsidRPr="00CB3971">
        <w:rPr>
          <w:rFonts w:ascii="Bookman Old Style" w:eastAsia="Bookman Old Style" w:hAnsi="Bookman Old Style" w:cs="Bookman Old Style"/>
          <w:color w:val="000000"/>
          <w:sz w:val="24"/>
          <w:szCs w:val="24"/>
        </w:rPr>
        <w:t>)</w:t>
      </w:r>
    </w:p>
    <w:p w14:paraId="62B34E48" w14:textId="150D159C" w:rsidR="00B61902" w:rsidRPr="00CB3971" w:rsidRDefault="00B61902" w:rsidP="00114C23">
      <w:pPr>
        <w:pStyle w:val="ListParagraph"/>
        <w:numPr>
          <w:ilvl w:val="0"/>
          <w:numId w:val="8"/>
        </w:num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when a matter has been given a date for hearing, parties are under a duty to attend court on the date given and participate in the process of the Court. What are the consequences </w:t>
      </w:r>
      <w:proofErr w:type="gramStart"/>
      <w:r w:rsidRPr="00CB3971">
        <w:rPr>
          <w:rFonts w:ascii="Bookman Old Style" w:eastAsia="Bookman Old Style" w:hAnsi="Bookman Old Style" w:cs="Times New Roman"/>
          <w:color w:val="000000"/>
          <w:sz w:val="24"/>
          <w:szCs w:val="24"/>
        </w:rPr>
        <w:t>when:</w:t>
      </w:r>
      <w:proofErr w:type="gramEnd"/>
    </w:p>
    <w:p w14:paraId="13CF0756" w14:textId="671B874C" w:rsidR="00B61902" w:rsidRPr="00CB3971" w:rsidRDefault="00B61902" w:rsidP="00114C23">
      <w:pPr>
        <w:numPr>
          <w:ilvl w:val="0"/>
          <w:numId w:val="7"/>
        </w:num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neither party attends?                          </w:t>
      </w:r>
      <w:r w:rsidR="00AD10A6">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(2marks)</w:t>
      </w:r>
    </w:p>
    <w:p w14:paraId="0859264B" w14:textId="4C50EBCD" w:rsidR="00B61902" w:rsidRPr="00CB3971" w:rsidRDefault="00B61902" w:rsidP="00114C23">
      <w:pPr>
        <w:numPr>
          <w:ilvl w:val="0"/>
          <w:numId w:val="7"/>
        </w:num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only the plaintiff attends?                   </w:t>
      </w:r>
      <w:r w:rsidR="00AD10A6">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(2 marks)</w:t>
      </w:r>
    </w:p>
    <w:p w14:paraId="5F1EB9A0" w14:textId="3C5BB315" w:rsidR="00B61902" w:rsidRPr="00CB3971" w:rsidRDefault="00B61902" w:rsidP="00114C23">
      <w:pPr>
        <w:numPr>
          <w:ilvl w:val="0"/>
          <w:numId w:val="7"/>
        </w:num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only some of the plaintiff attend?       </w:t>
      </w:r>
      <w:r w:rsidR="00AD10A6">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(2marks)</w:t>
      </w:r>
    </w:p>
    <w:p w14:paraId="38C419AC" w14:textId="75DEE57B" w:rsidR="00B61902" w:rsidRPr="00CB3971" w:rsidRDefault="00B61902" w:rsidP="00114C23">
      <w:pPr>
        <w:numPr>
          <w:ilvl w:val="0"/>
          <w:numId w:val="7"/>
        </w:num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only the defendant attends?                 </w:t>
      </w:r>
      <w:r w:rsidR="00AD10A6">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(2marks)</w:t>
      </w:r>
    </w:p>
    <w:p w14:paraId="572D7C14" w14:textId="7048567C" w:rsidR="00EF3BB2" w:rsidRPr="00AD10A6" w:rsidRDefault="00B61902" w:rsidP="00114C23">
      <w:pPr>
        <w:pStyle w:val="ListParagraph"/>
        <w:numPr>
          <w:ilvl w:val="0"/>
          <w:numId w:val="7"/>
        </w:num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AD10A6">
        <w:rPr>
          <w:rFonts w:ascii="Bookman Old Style" w:eastAsia="Bookman Old Style" w:hAnsi="Bookman Old Style" w:cs="Times New Roman"/>
          <w:color w:val="000000"/>
          <w:sz w:val="24"/>
          <w:szCs w:val="24"/>
        </w:rPr>
        <w:t xml:space="preserve">some only of the plaintiffs attend?      </w:t>
      </w:r>
      <w:r w:rsidR="00AD10A6" w:rsidRPr="00AD10A6">
        <w:rPr>
          <w:rFonts w:ascii="Bookman Old Style" w:eastAsia="Bookman Old Style" w:hAnsi="Bookman Old Style" w:cs="Times New Roman"/>
          <w:color w:val="000000"/>
          <w:sz w:val="24"/>
          <w:szCs w:val="24"/>
        </w:rPr>
        <w:t xml:space="preserve">                 </w:t>
      </w:r>
      <w:r w:rsidR="00AD10A6">
        <w:rPr>
          <w:rFonts w:ascii="Bookman Old Style" w:eastAsia="Bookman Old Style" w:hAnsi="Bookman Old Style" w:cs="Times New Roman"/>
          <w:color w:val="000000"/>
          <w:sz w:val="24"/>
          <w:szCs w:val="24"/>
        </w:rPr>
        <w:t xml:space="preserve">                        </w:t>
      </w:r>
      <w:r w:rsidRPr="00AD10A6">
        <w:rPr>
          <w:rFonts w:ascii="Bookman Old Style" w:eastAsia="Bookman Old Style" w:hAnsi="Bookman Old Style" w:cs="Times New Roman"/>
          <w:color w:val="000000"/>
          <w:sz w:val="24"/>
          <w:szCs w:val="24"/>
        </w:rPr>
        <w:t>(2marks</w:t>
      </w:r>
      <w:r w:rsidR="00AD10A6" w:rsidRPr="00AD10A6">
        <w:rPr>
          <w:rFonts w:ascii="Bookman Old Style" w:eastAsia="Bookman Old Style" w:hAnsi="Bookman Old Style" w:cs="Times New Roman"/>
          <w:color w:val="000000"/>
          <w:sz w:val="24"/>
          <w:szCs w:val="24"/>
        </w:rPr>
        <w:t>)</w:t>
      </w:r>
      <w:r w:rsidR="00EF3BB2" w:rsidRPr="00AD10A6">
        <w:rPr>
          <w:rFonts w:ascii="Bookman Old Style" w:eastAsia="Bookman Old Style" w:hAnsi="Bookman Old Style" w:cs="Times New Roman"/>
          <w:color w:val="000000"/>
          <w:sz w:val="24"/>
          <w:szCs w:val="24"/>
        </w:rPr>
        <w:t xml:space="preserve">                                                                                         </w:t>
      </w:r>
    </w:p>
    <w:p w14:paraId="06FDE662" w14:textId="71C58C8D" w:rsidR="00EF3BB2" w:rsidRPr="00CB3971" w:rsidRDefault="00EF3BB2" w:rsidP="00114C23">
      <w:p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b/>
          <w:color w:val="000000"/>
          <w:sz w:val="24"/>
          <w:szCs w:val="24"/>
        </w:rPr>
        <w:t>QUESTION</w:t>
      </w:r>
      <w:r w:rsidR="00B71CB4" w:rsidRPr="00CB3971">
        <w:rPr>
          <w:rFonts w:ascii="Bookman Old Style" w:eastAsia="Bookman Old Style" w:hAnsi="Bookman Old Style" w:cs="Times New Roman"/>
          <w:b/>
          <w:color w:val="000000"/>
          <w:sz w:val="24"/>
          <w:szCs w:val="24"/>
        </w:rPr>
        <w:t xml:space="preserve"> </w:t>
      </w:r>
      <w:r w:rsidRPr="00CB3971">
        <w:rPr>
          <w:rFonts w:ascii="Bookman Old Style" w:eastAsia="Bookman Old Style" w:hAnsi="Bookman Old Style" w:cs="Times New Roman"/>
          <w:b/>
          <w:color w:val="000000"/>
          <w:sz w:val="24"/>
          <w:szCs w:val="24"/>
        </w:rPr>
        <w:t>T</w:t>
      </w:r>
      <w:r w:rsidR="00604B79" w:rsidRPr="00CB3971">
        <w:rPr>
          <w:rFonts w:ascii="Bookman Old Style" w:eastAsia="Bookman Old Style" w:hAnsi="Bookman Old Style" w:cs="Times New Roman"/>
          <w:b/>
          <w:color w:val="000000"/>
          <w:sz w:val="24"/>
          <w:szCs w:val="24"/>
        </w:rPr>
        <w:t>HREE</w:t>
      </w:r>
    </w:p>
    <w:p w14:paraId="557BEC48" w14:textId="1DB31054" w:rsidR="00EF3BB2" w:rsidRPr="00CB3971" w:rsidRDefault="00EF3BB2" w:rsidP="00114C23">
      <w:pPr>
        <w:numPr>
          <w:ilvl w:val="0"/>
          <w:numId w:val="2"/>
        </w:numPr>
        <w:pBdr>
          <w:top w:val="nil"/>
          <w:left w:val="nil"/>
          <w:bottom w:val="nil"/>
          <w:right w:val="nil"/>
          <w:between w:val="nil"/>
        </w:pBdr>
        <w:spacing w:after="0" w:line="360" w:lineRule="auto"/>
        <w:jc w:val="both"/>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Discuss the nature and scope of powers of a Court in dealing with applications for review of its orders or judgments.          </w:t>
      </w:r>
      <w:r w:rsidR="00114C23">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(10 marks)</w:t>
      </w:r>
    </w:p>
    <w:p w14:paraId="4908D200" w14:textId="77777777" w:rsidR="00114C23" w:rsidRDefault="00EF3BB2" w:rsidP="00114C23">
      <w:pPr>
        <w:numPr>
          <w:ilvl w:val="0"/>
          <w:numId w:val="2"/>
        </w:numPr>
        <w:pBdr>
          <w:top w:val="nil"/>
          <w:left w:val="nil"/>
          <w:bottom w:val="nil"/>
          <w:right w:val="nil"/>
          <w:between w:val="nil"/>
        </w:pBdr>
        <w:spacing w:after="0" w:line="360" w:lineRule="auto"/>
        <w:jc w:val="both"/>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Explain the circumstances under which an appellate Court will allow the production of additional evidence during the hearing of an appeal and the mode of taking such evidence.                                         </w:t>
      </w:r>
      <w:r w:rsidR="00114C23">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 xml:space="preserve"> </w:t>
      </w:r>
      <w:r w:rsidR="00114C23">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(10 marks)</w:t>
      </w:r>
    </w:p>
    <w:p w14:paraId="26588404" w14:textId="782BF2A6" w:rsidR="00EF3BB2" w:rsidRPr="00114C23" w:rsidRDefault="00EF3BB2" w:rsidP="00114C23">
      <w:pPr>
        <w:pBdr>
          <w:top w:val="nil"/>
          <w:left w:val="nil"/>
          <w:bottom w:val="nil"/>
          <w:right w:val="nil"/>
          <w:between w:val="nil"/>
        </w:pBdr>
        <w:spacing w:after="0" w:line="360" w:lineRule="auto"/>
        <w:jc w:val="both"/>
        <w:rPr>
          <w:rFonts w:ascii="Bookman Old Style" w:eastAsia="Bookman Old Style" w:hAnsi="Bookman Old Style" w:cs="Times New Roman"/>
          <w:color w:val="000000"/>
          <w:sz w:val="24"/>
          <w:szCs w:val="24"/>
        </w:rPr>
      </w:pPr>
      <w:r w:rsidRPr="00114C23">
        <w:rPr>
          <w:rFonts w:ascii="Bookman Old Style" w:eastAsia="Bookman Old Style" w:hAnsi="Bookman Old Style" w:cs="Times New Roman"/>
          <w:b/>
          <w:color w:val="000000"/>
          <w:sz w:val="24"/>
          <w:szCs w:val="24"/>
        </w:rPr>
        <w:t>QUESTION</w:t>
      </w:r>
      <w:r w:rsidR="00B71CB4" w:rsidRPr="00114C23">
        <w:rPr>
          <w:rFonts w:ascii="Bookman Old Style" w:eastAsia="Bookman Old Style" w:hAnsi="Bookman Old Style" w:cs="Times New Roman"/>
          <w:b/>
          <w:color w:val="000000"/>
          <w:sz w:val="24"/>
          <w:szCs w:val="24"/>
        </w:rPr>
        <w:t xml:space="preserve"> </w:t>
      </w:r>
      <w:r w:rsidR="00604B79" w:rsidRPr="00114C23">
        <w:rPr>
          <w:rFonts w:ascii="Bookman Old Style" w:eastAsia="Bookman Old Style" w:hAnsi="Bookman Old Style" w:cs="Times New Roman"/>
          <w:b/>
          <w:color w:val="000000"/>
          <w:sz w:val="24"/>
          <w:szCs w:val="24"/>
        </w:rPr>
        <w:t>FOUR</w:t>
      </w:r>
    </w:p>
    <w:p w14:paraId="2CCD5469" w14:textId="1AC9B48B" w:rsidR="00EF3BB2" w:rsidRPr="00CB3971" w:rsidRDefault="00EF3BB2" w:rsidP="00114C23">
      <w:pPr>
        <w:numPr>
          <w:ilvl w:val="0"/>
          <w:numId w:val="3"/>
        </w:num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Discuss the preliminary consideration that an Advocate should consider before taking instructions of instituting a suit in a Court of Law after Client Advocate interview has been completed.                        </w:t>
      </w:r>
      <w:r w:rsidR="00114C23">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 xml:space="preserve"> (10marks) </w:t>
      </w:r>
    </w:p>
    <w:p w14:paraId="5C2C1A82" w14:textId="7B265A1F" w:rsidR="00EF3BB2" w:rsidRPr="00CB3971" w:rsidRDefault="00EF3BB2" w:rsidP="00114C23">
      <w:pPr>
        <w:numPr>
          <w:ilvl w:val="0"/>
          <w:numId w:val="3"/>
        </w:num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   Explain the circumstances under which arrest and attachment before judgment can be ordered by a court                         </w:t>
      </w:r>
      <w:r w:rsidR="00114C23">
        <w:rPr>
          <w:rFonts w:ascii="Bookman Old Style" w:eastAsia="Bookman Old Style" w:hAnsi="Bookman Old Style" w:cs="Times New Roman"/>
          <w:color w:val="000000"/>
          <w:sz w:val="24"/>
          <w:szCs w:val="24"/>
        </w:rPr>
        <w:t xml:space="preserve">              </w:t>
      </w:r>
      <w:proofErr w:type="gramStart"/>
      <w:r w:rsidR="00114C23">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w:t>
      </w:r>
      <w:proofErr w:type="gramEnd"/>
      <w:r w:rsidRPr="00CB3971">
        <w:rPr>
          <w:rFonts w:ascii="Bookman Old Style" w:eastAsia="Bookman Old Style" w:hAnsi="Bookman Old Style" w:cs="Times New Roman"/>
          <w:color w:val="000000"/>
          <w:sz w:val="24"/>
          <w:szCs w:val="24"/>
        </w:rPr>
        <w:t xml:space="preserve">10marks)                                            </w:t>
      </w:r>
    </w:p>
    <w:p w14:paraId="55416621" w14:textId="4A42ACB0" w:rsidR="00B71CB4" w:rsidRPr="00CB3971" w:rsidRDefault="00B71CB4" w:rsidP="00114C23">
      <w:pPr>
        <w:pBdr>
          <w:top w:val="nil"/>
          <w:left w:val="nil"/>
          <w:bottom w:val="nil"/>
          <w:right w:val="nil"/>
          <w:between w:val="nil"/>
        </w:pBdr>
        <w:spacing w:after="0" w:line="360" w:lineRule="auto"/>
        <w:rPr>
          <w:rFonts w:ascii="Bookman Old Style" w:eastAsia="Bookman Old Style" w:hAnsi="Bookman Old Style" w:cs="Times New Roman"/>
          <w:b/>
          <w:bCs/>
          <w:color w:val="000000"/>
          <w:sz w:val="24"/>
          <w:szCs w:val="24"/>
        </w:rPr>
      </w:pPr>
      <w:r w:rsidRPr="00CB3971">
        <w:rPr>
          <w:rFonts w:ascii="Bookman Old Style" w:eastAsia="Bookman Old Style" w:hAnsi="Bookman Old Style" w:cs="Times New Roman"/>
          <w:b/>
          <w:bCs/>
          <w:color w:val="000000"/>
          <w:sz w:val="24"/>
          <w:szCs w:val="24"/>
        </w:rPr>
        <w:t>QUESTION FIVE</w:t>
      </w:r>
      <w:r w:rsidR="00B6371A" w:rsidRPr="00CB3971">
        <w:rPr>
          <w:rFonts w:ascii="Bookman Old Style" w:eastAsia="Bookman Old Style" w:hAnsi="Bookman Old Style" w:cs="Times New Roman"/>
          <w:b/>
          <w:bCs/>
          <w:color w:val="000000"/>
          <w:sz w:val="24"/>
          <w:szCs w:val="24"/>
        </w:rPr>
        <w:t xml:space="preserve"> </w:t>
      </w:r>
    </w:p>
    <w:p w14:paraId="7D8E95A0" w14:textId="664B79EB" w:rsidR="00B6371A" w:rsidRPr="00CB3971" w:rsidRDefault="00B6371A" w:rsidP="00114C23">
      <w:p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Explain what is a pre-trial questioner and the contents of a pre-trial questioner. </w:t>
      </w:r>
      <w:r w:rsidR="00AB74E6">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(14 marks</w:t>
      </w:r>
      <w:r w:rsidR="00AB74E6">
        <w:rPr>
          <w:rFonts w:ascii="Bookman Old Style" w:eastAsia="Bookman Old Style" w:hAnsi="Bookman Old Style" w:cs="Times New Roman"/>
          <w:color w:val="000000"/>
          <w:sz w:val="24"/>
          <w:szCs w:val="24"/>
        </w:rPr>
        <w:t>)</w:t>
      </w:r>
    </w:p>
    <w:p w14:paraId="38F31D74" w14:textId="0ECF012F" w:rsidR="00B71CB4" w:rsidRPr="00CB3971" w:rsidRDefault="00B6371A" w:rsidP="00114C23">
      <w:pPr>
        <w:pBdr>
          <w:top w:val="nil"/>
          <w:left w:val="nil"/>
          <w:bottom w:val="nil"/>
          <w:right w:val="nil"/>
          <w:between w:val="nil"/>
        </w:pBdr>
        <w:spacing w:after="0" w:line="360" w:lineRule="auto"/>
        <w:rPr>
          <w:rFonts w:ascii="Bookman Old Style" w:eastAsia="Bookman Old Style" w:hAnsi="Bookman Old Style" w:cs="Times New Roman"/>
          <w:color w:val="000000"/>
          <w:sz w:val="24"/>
          <w:szCs w:val="24"/>
        </w:rPr>
      </w:pPr>
      <w:r w:rsidRPr="00CB3971">
        <w:rPr>
          <w:rFonts w:ascii="Bookman Old Style" w:eastAsia="Bookman Old Style" w:hAnsi="Bookman Old Style" w:cs="Times New Roman"/>
          <w:color w:val="000000"/>
          <w:sz w:val="24"/>
          <w:szCs w:val="24"/>
        </w:rPr>
        <w:t xml:space="preserve">Explain </w:t>
      </w:r>
      <w:r w:rsidR="0096662E" w:rsidRPr="00CB3971">
        <w:rPr>
          <w:rFonts w:ascii="Bookman Old Style" w:eastAsia="Bookman Old Style" w:hAnsi="Bookman Old Style" w:cs="Times New Roman"/>
          <w:color w:val="000000"/>
          <w:sz w:val="24"/>
          <w:szCs w:val="24"/>
        </w:rPr>
        <w:t xml:space="preserve">the difference between </w:t>
      </w:r>
      <w:r w:rsidR="0096662E" w:rsidRPr="00CB3971">
        <w:rPr>
          <w:rFonts w:ascii="Bookman Old Style" w:eastAsia="Bookman Old Style" w:hAnsi="Bookman Old Style" w:cs="Times New Roman"/>
          <w:i/>
          <w:iCs/>
          <w:color w:val="000000"/>
          <w:sz w:val="24"/>
          <w:szCs w:val="24"/>
        </w:rPr>
        <w:t>“res judicata”</w:t>
      </w:r>
      <w:r w:rsidR="0096662E" w:rsidRPr="00CB3971">
        <w:rPr>
          <w:rFonts w:ascii="Bookman Old Style" w:eastAsia="Bookman Old Style" w:hAnsi="Bookman Old Style" w:cs="Times New Roman"/>
          <w:color w:val="000000"/>
          <w:sz w:val="24"/>
          <w:szCs w:val="24"/>
        </w:rPr>
        <w:t xml:space="preserve"> and </w:t>
      </w:r>
      <w:r w:rsidR="0096662E" w:rsidRPr="00CB3971">
        <w:rPr>
          <w:rFonts w:ascii="Bookman Old Style" w:eastAsia="Bookman Old Style" w:hAnsi="Bookman Old Style" w:cs="Times New Roman"/>
          <w:i/>
          <w:iCs/>
          <w:color w:val="000000"/>
          <w:sz w:val="24"/>
          <w:szCs w:val="24"/>
        </w:rPr>
        <w:t xml:space="preserve">“res sub </w:t>
      </w:r>
      <w:proofErr w:type="spellStart"/>
      <w:proofErr w:type="gramStart"/>
      <w:r w:rsidR="0096662E" w:rsidRPr="00CB3971">
        <w:rPr>
          <w:rFonts w:ascii="Bookman Old Style" w:eastAsia="Bookman Old Style" w:hAnsi="Bookman Old Style" w:cs="Times New Roman"/>
          <w:i/>
          <w:iCs/>
          <w:color w:val="000000"/>
          <w:sz w:val="24"/>
          <w:szCs w:val="24"/>
        </w:rPr>
        <w:t>judice</w:t>
      </w:r>
      <w:proofErr w:type="spellEnd"/>
      <w:r w:rsidR="0096662E" w:rsidRPr="00CB3971">
        <w:rPr>
          <w:rFonts w:ascii="Bookman Old Style" w:eastAsia="Bookman Old Style" w:hAnsi="Bookman Old Style" w:cs="Times New Roman"/>
          <w:i/>
          <w:iCs/>
          <w:color w:val="000000"/>
          <w:sz w:val="24"/>
          <w:szCs w:val="24"/>
        </w:rPr>
        <w:t>”</w:t>
      </w:r>
      <w:r w:rsidR="0096662E" w:rsidRPr="00CB3971">
        <w:rPr>
          <w:rFonts w:ascii="Bookman Old Style" w:eastAsia="Bookman Old Style" w:hAnsi="Bookman Old Style" w:cs="Times New Roman"/>
          <w:color w:val="000000"/>
          <w:sz w:val="24"/>
          <w:szCs w:val="24"/>
        </w:rPr>
        <w:t xml:space="preserve">   </w:t>
      </w:r>
      <w:proofErr w:type="gramEnd"/>
      <w:r w:rsidR="00AB74E6">
        <w:rPr>
          <w:rFonts w:ascii="Bookman Old Style" w:eastAsia="Bookman Old Style" w:hAnsi="Bookman Old Style" w:cs="Times New Roman"/>
          <w:color w:val="000000"/>
          <w:sz w:val="24"/>
          <w:szCs w:val="24"/>
        </w:rPr>
        <w:t xml:space="preserve">     </w:t>
      </w:r>
      <w:bookmarkStart w:id="0" w:name="_GoBack"/>
      <w:bookmarkEnd w:id="0"/>
      <w:r w:rsidR="0096662E" w:rsidRPr="00CB3971">
        <w:rPr>
          <w:rFonts w:ascii="Bookman Old Style" w:eastAsia="Bookman Old Style" w:hAnsi="Bookman Old Style" w:cs="Times New Roman"/>
          <w:color w:val="000000"/>
          <w:sz w:val="24"/>
          <w:szCs w:val="24"/>
        </w:rPr>
        <w:t>(6marks)</w:t>
      </w:r>
      <w:r w:rsidR="00B71CB4" w:rsidRPr="00CB3971">
        <w:rPr>
          <w:rFonts w:ascii="Bookman Old Style" w:eastAsia="Bookman Old Style" w:hAnsi="Bookman Old Style" w:cs="Times New Roman"/>
          <w:color w:val="000000"/>
          <w:sz w:val="24"/>
          <w:szCs w:val="24"/>
        </w:rPr>
        <w:t xml:space="preserve">        </w:t>
      </w:r>
      <w:r w:rsidRPr="00CB3971">
        <w:rPr>
          <w:rFonts w:ascii="Bookman Old Style" w:eastAsia="Bookman Old Style" w:hAnsi="Bookman Old Style" w:cs="Times New Roman"/>
          <w:color w:val="000000"/>
          <w:sz w:val="24"/>
          <w:szCs w:val="24"/>
        </w:rPr>
        <w:t xml:space="preserve">            </w:t>
      </w:r>
    </w:p>
    <w:p w14:paraId="3BAEB76F" w14:textId="1DA77A8B" w:rsidR="00556151" w:rsidRPr="00CB3971" w:rsidRDefault="00556151" w:rsidP="00114C23">
      <w:pPr>
        <w:spacing w:after="0"/>
        <w:rPr>
          <w:rFonts w:ascii="Bookman Old Style" w:hAnsi="Bookman Old Style" w:cs="Times New Roman"/>
          <w:sz w:val="24"/>
          <w:szCs w:val="24"/>
        </w:rPr>
      </w:pPr>
    </w:p>
    <w:sectPr w:rsidR="00556151" w:rsidRPr="00CB3971" w:rsidSect="00CB3971">
      <w:footerReference w:type="default" r:id="rId9"/>
      <w:pgSz w:w="12240" w:h="15840"/>
      <w:pgMar w:top="0" w:right="1440" w:bottom="36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FDA653" w14:textId="77777777" w:rsidR="00977AC2" w:rsidRDefault="00977AC2" w:rsidP="00EF3BB2">
      <w:pPr>
        <w:spacing w:after="0" w:line="240" w:lineRule="auto"/>
      </w:pPr>
      <w:r>
        <w:separator/>
      </w:r>
    </w:p>
  </w:endnote>
  <w:endnote w:type="continuationSeparator" w:id="0">
    <w:p w14:paraId="20320BE1" w14:textId="77777777" w:rsidR="00977AC2" w:rsidRDefault="00977AC2" w:rsidP="00EF3B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man Old Style">
    <w:altName w:val="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2043437346"/>
      <w:docPartObj>
        <w:docPartGallery w:val="Page Numbers (Bottom of Page)"/>
        <w:docPartUnique/>
      </w:docPartObj>
    </w:sdtPr>
    <w:sdtContent>
      <w:sdt>
        <w:sdtPr>
          <w:rPr>
            <w:i/>
          </w:rPr>
          <w:id w:val="1728636285"/>
          <w:docPartObj>
            <w:docPartGallery w:val="Page Numbers (Top of Page)"/>
            <w:docPartUnique/>
          </w:docPartObj>
        </w:sdtPr>
        <w:sdtContent>
          <w:p w14:paraId="1094E049" w14:textId="6407D9F7" w:rsidR="00CB3971" w:rsidRPr="00CB3971" w:rsidRDefault="00CB3971">
            <w:pPr>
              <w:pStyle w:val="Footer"/>
              <w:jc w:val="center"/>
              <w:rPr>
                <w:i/>
              </w:rPr>
            </w:pPr>
            <w:r w:rsidRPr="00CB3971">
              <w:rPr>
                <w:i/>
              </w:rPr>
              <w:t xml:space="preserve">Page </w:t>
            </w:r>
            <w:r w:rsidRPr="00CB3971">
              <w:rPr>
                <w:b/>
                <w:bCs/>
                <w:i/>
                <w:sz w:val="24"/>
                <w:szCs w:val="24"/>
              </w:rPr>
              <w:fldChar w:fldCharType="begin"/>
            </w:r>
            <w:r w:rsidRPr="00CB3971">
              <w:rPr>
                <w:b/>
                <w:bCs/>
                <w:i/>
              </w:rPr>
              <w:instrText xml:space="preserve"> PAGE </w:instrText>
            </w:r>
            <w:r w:rsidRPr="00CB3971">
              <w:rPr>
                <w:b/>
                <w:bCs/>
                <w:i/>
                <w:sz w:val="24"/>
                <w:szCs w:val="24"/>
              </w:rPr>
              <w:fldChar w:fldCharType="separate"/>
            </w:r>
            <w:r w:rsidR="00AB74E6">
              <w:rPr>
                <w:b/>
                <w:bCs/>
                <w:i/>
                <w:noProof/>
              </w:rPr>
              <w:t>4</w:t>
            </w:r>
            <w:r w:rsidRPr="00CB3971">
              <w:rPr>
                <w:b/>
                <w:bCs/>
                <w:i/>
                <w:sz w:val="24"/>
                <w:szCs w:val="24"/>
              </w:rPr>
              <w:fldChar w:fldCharType="end"/>
            </w:r>
            <w:r w:rsidRPr="00CB3971">
              <w:rPr>
                <w:i/>
              </w:rPr>
              <w:t xml:space="preserve"> of </w:t>
            </w:r>
            <w:r w:rsidRPr="00CB3971">
              <w:rPr>
                <w:b/>
                <w:bCs/>
                <w:i/>
                <w:sz w:val="24"/>
                <w:szCs w:val="24"/>
              </w:rPr>
              <w:fldChar w:fldCharType="begin"/>
            </w:r>
            <w:r w:rsidRPr="00CB3971">
              <w:rPr>
                <w:b/>
                <w:bCs/>
                <w:i/>
              </w:rPr>
              <w:instrText xml:space="preserve"> NUMPAGES  </w:instrText>
            </w:r>
            <w:r w:rsidRPr="00CB3971">
              <w:rPr>
                <w:b/>
                <w:bCs/>
                <w:i/>
                <w:sz w:val="24"/>
                <w:szCs w:val="24"/>
              </w:rPr>
              <w:fldChar w:fldCharType="separate"/>
            </w:r>
            <w:r w:rsidR="00AB74E6">
              <w:rPr>
                <w:b/>
                <w:bCs/>
                <w:i/>
                <w:noProof/>
              </w:rPr>
              <w:t>5</w:t>
            </w:r>
            <w:r w:rsidRPr="00CB3971">
              <w:rPr>
                <w:b/>
                <w:bCs/>
                <w:i/>
                <w:sz w:val="24"/>
                <w:szCs w:val="24"/>
              </w:rPr>
              <w:fldChar w:fldCharType="end"/>
            </w:r>
          </w:p>
        </w:sdtContent>
      </w:sdt>
    </w:sdtContent>
  </w:sdt>
  <w:p w14:paraId="0F906AB0" w14:textId="77777777" w:rsidR="00CB3971" w:rsidRDefault="00CB397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A18EB9" w14:textId="77777777" w:rsidR="00977AC2" w:rsidRDefault="00977AC2" w:rsidP="00EF3BB2">
      <w:pPr>
        <w:spacing w:after="0" w:line="240" w:lineRule="auto"/>
      </w:pPr>
      <w:r>
        <w:separator/>
      </w:r>
    </w:p>
  </w:footnote>
  <w:footnote w:type="continuationSeparator" w:id="0">
    <w:p w14:paraId="4F9DAD73" w14:textId="77777777" w:rsidR="00977AC2" w:rsidRDefault="00977AC2" w:rsidP="00EF3B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142E9"/>
    <w:multiLevelType w:val="hybridMultilevel"/>
    <w:tmpl w:val="558A010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BE57D8"/>
    <w:multiLevelType w:val="multilevel"/>
    <w:tmpl w:val="98F215DC"/>
    <w:lvl w:ilvl="0">
      <w:start w:val="1"/>
      <w:numFmt w:val="lowerLetter"/>
      <w:lvlText w:val="(%1)"/>
      <w:lvlJc w:val="left"/>
      <w:pPr>
        <w:ind w:left="720" w:hanging="360"/>
      </w:pPr>
      <w:rPr>
        <w:strike w:val="0"/>
        <w:u w:val="none"/>
      </w:rPr>
    </w:lvl>
    <w:lvl w:ilvl="1">
      <w:start w:val="1"/>
      <w:numFmt w:val="lowerRoman"/>
      <w:lvlText w:val="(%2)"/>
      <w:lvlJc w:val="right"/>
      <w:pPr>
        <w:ind w:left="1440" w:hanging="360"/>
      </w:pPr>
      <w:rPr>
        <w:strike w:val="0"/>
        <w:u w:val="none"/>
      </w:rPr>
    </w:lvl>
    <w:lvl w:ilvl="2">
      <w:start w:val="1"/>
      <w:numFmt w:val="decimal"/>
      <w:lvlText w:val="(%3)"/>
      <w:lvlJc w:val="left"/>
      <w:pPr>
        <w:ind w:left="2160" w:hanging="360"/>
      </w:pPr>
      <w:rPr>
        <w:strike w:val="0"/>
        <w:u w:val="none"/>
      </w:rPr>
    </w:lvl>
    <w:lvl w:ilvl="3">
      <w:start w:val="1"/>
      <w:numFmt w:val="lowerLetter"/>
      <w:lvlText w:val="%4)"/>
      <w:lvlJc w:val="left"/>
      <w:pPr>
        <w:ind w:left="2880" w:hanging="360"/>
      </w:pPr>
      <w:rPr>
        <w:strike w:val="0"/>
        <w:u w:val="none"/>
      </w:rPr>
    </w:lvl>
    <w:lvl w:ilvl="4">
      <w:start w:val="1"/>
      <w:numFmt w:val="lowerRoman"/>
      <w:lvlText w:val="%5)"/>
      <w:lvlJc w:val="right"/>
      <w:pPr>
        <w:ind w:left="3600" w:hanging="360"/>
      </w:pPr>
      <w:rPr>
        <w:strike w:val="0"/>
        <w:u w:val="none"/>
      </w:rPr>
    </w:lvl>
    <w:lvl w:ilvl="5">
      <w:start w:val="1"/>
      <w:numFmt w:val="decimal"/>
      <w:lvlText w:val="%6)"/>
      <w:lvlJc w:val="left"/>
      <w:pPr>
        <w:ind w:left="4320" w:hanging="360"/>
      </w:pPr>
      <w:rPr>
        <w:strike w:val="0"/>
        <w:u w:val="none"/>
      </w:rPr>
    </w:lvl>
    <w:lvl w:ilvl="6">
      <w:start w:val="1"/>
      <w:numFmt w:val="lowerLetter"/>
      <w:lvlText w:val="%7."/>
      <w:lvlJc w:val="left"/>
      <w:pPr>
        <w:ind w:left="5040" w:hanging="360"/>
      </w:pPr>
      <w:rPr>
        <w:strike w:val="0"/>
        <w:u w:val="none"/>
      </w:rPr>
    </w:lvl>
    <w:lvl w:ilvl="7">
      <w:start w:val="1"/>
      <w:numFmt w:val="lowerRoman"/>
      <w:lvlText w:val="%8."/>
      <w:lvlJc w:val="right"/>
      <w:pPr>
        <w:ind w:left="5760" w:hanging="360"/>
      </w:pPr>
      <w:rPr>
        <w:strike w:val="0"/>
        <w:u w:val="none"/>
      </w:rPr>
    </w:lvl>
    <w:lvl w:ilvl="8">
      <w:start w:val="1"/>
      <w:numFmt w:val="decimal"/>
      <w:lvlText w:val="%9."/>
      <w:lvlJc w:val="left"/>
      <w:pPr>
        <w:ind w:left="6480" w:hanging="360"/>
      </w:pPr>
      <w:rPr>
        <w:strike w:val="0"/>
        <w:u w:val="none"/>
      </w:rPr>
    </w:lvl>
  </w:abstractNum>
  <w:abstractNum w:abstractNumId="2" w15:restartNumberingAfterBreak="0">
    <w:nsid w:val="2F063B7C"/>
    <w:multiLevelType w:val="multilevel"/>
    <w:tmpl w:val="8E888F9A"/>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36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36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360"/>
      </w:pPr>
      <w:rPr>
        <w:vertAlign w:val="baseline"/>
      </w:r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3FF30687"/>
    <w:multiLevelType w:val="multilevel"/>
    <w:tmpl w:val="42A62D66"/>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36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36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360"/>
      </w:pPr>
      <w:rPr>
        <w:vertAlign w:val="baseline"/>
      </w:rPr>
    </w:lvl>
  </w:abstractNum>
  <w:abstractNum w:abstractNumId="5" w15:restartNumberingAfterBreak="0">
    <w:nsid w:val="457F6E05"/>
    <w:multiLevelType w:val="hybridMultilevel"/>
    <w:tmpl w:val="EBC0E7C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F9B4056"/>
    <w:multiLevelType w:val="hybridMultilevel"/>
    <w:tmpl w:val="DF101C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4FF675A"/>
    <w:multiLevelType w:val="multilevel"/>
    <w:tmpl w:val="65E448A0"/>
    <w:lvl w:ilvl="0">
      <w:start w:val="1"/>
      <w:numFmt w:val="lowerRoman"/>
      <w:lvlText w:val="%1."/>
      <w:lvlJc w:val="righ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36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36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360"/>
      </w:pPr>
      <w:rPr>
        <w:vertAlign w:val="baseline"/>
      </w:rPr>
    </w:lvl>
  </w:abstractNum>
  <w:abstractNum w:abstractNumId="8" w15:restartNumberingAfterBreak="0">
    <w:nsid w:val="78B87AF8"/>
    <w:multiLevelType w:val="hybridMultilevel"/>
    <w:tmpl w:val="896EB770"/>
    <w:lvl w:ilvl="0" w:tplc="04090017">
      <w:start w:val="1"/>
      <w:numFmt w:val="lowerLetter"/>
      <w:lvlText w:val="%1)"/>
      <w:lvlJc w:val="left"/>
      <w:pPr>
        <w:ind w:left="840" w:hanging="360"/>
      </w:p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num w:numId="1">
    <w:abstractNumId w:val="4"/>
  </w:num>
  <w:num w:numId="2">
    <w:abstractNumId w:val="2"/>
  </w:num>
  <w:num w:numId="3">
    <w:abstractNumId w:val="1"/>
  </w:num>
  <w:num w:numId="4">
    <w:abstractNumId w:val="7"/>
  </w:num>
  <w:num w:numId="5">
    <w:abstractNumId w:val="6"/>
  </w:num>
  <w:num w:numId="6">
    <w:abstractNumId w:val="8"/>
  </w:num>
  <w:num w:numId="7">
    <w:abstractNumId w:val="0"/>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BB2"/>
    <w:rsid w:val="0000389C"/>
    <w:rsid w:val="000B4E18"/>
    <w:rsid w:val="000D03A4"/>
    <w:rsid w:val="000F14ED"/>
    <w:rsid w:val="00114C23"/>
    <w:rsid w:val="001507E8"/>
    <w:rsid w:val="0018476B"/>
    <w:rsid w:val="00216032"/>
    <w:rsid w:val="00304C7D"/>
    <w:rsid w:val="003159DF"/>
    <w:rsid w:val="00322CA8"/>
    <w:rsid w:val="003905CF"/>
    <w:rsid w:val="003D780A"/>
    <w:rsid w:val="003E71E3"/>
    <w:rsid w:val="004E232A"/>
    <w:rsid w:val="00556151"/>
    <w:rsid w:val="00556360"/>
    <w:rsid w:val="005C0280"/>
    <w:rsid w:val="00604B79"/>
    <w:rsid w:val="0062223A"/>
    <w:rsid w:val="00645B4B"/>
    <w:rsid w:val="006F2D73"/>
    <w:rsid w:val="00792B16"/>
    <w:rsid w:val="007E089F"/>
    <w:rsid w:val="00866D93"/>
    <w:rsid w:val="00867799"/>
    <w:rsid w:val="0096662E"/>
    <w:rsid w:val="00977AC2"/>
    <w:rsid w:val="009E38FB"/>
    <w:rsid w:val="009E5992"/>
    <w:rsid w:val="00A34451"/>
    <w:rsid w:val="00A75BAC"/>
    <w:rsid w:val="00AB74E6"/>
    <w:rsid w:val="00AD10A6"/>
    <w:rsid w:val="00B42EAF"/>
    <w:rsid w:val="00B61902"/>
    <w:rsid w:val="00B6371A"/>
    <w:rsid w:val="00B71CB4"/>
    <w:rsid w:val="00BB1541"/>
    <w:rsid w:val="00BB380B"/>
    <w:rsid w:val="00C04C5F"/>
    <w:rsid w:val="00CB3971"/>
    <w:rsid w:val="00D77BCE"/>
    <w:rsid w:val="00DC7A27"/>
    <w:rsid w:val="00DE04C6"/>
    <w:rsid w:val="00E10017"/>
    <w:rsid w:val="00E41E1D"/>
    <w:rsid w:val="00EE4525"/>
    <w:rsid w:val="00EF3BB2"/>
    <w:rsid w:val="00F023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9AA8E"/>
  <w15:chartTrackingRefBased/>
  <w15:docId w15:val="{A7311B36-4413-4C94-887D-3DC671C7A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3BB2"/>
    <w:pPr>
      <w:spacing w:after="200" w:line="276" w:lineRule="auto"/>
    </w:pPr>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F3B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3BB2"/>
    <w:rPr>
      <w:rFonts w:ascii="Calibri" w:eastAsia="Calibri" w:hAnsi="Calibri" w:cs="Calibri"/>
    </w:rPr>
  </w:style>
  <w:style w:type="paragraph" w:styleId="Footer">
    <w:name w:val="footer"/>
    <w:basedOn w:val="Normal"/>
    <w:link w:val="FooterChar"/>
    <w:uiPriority w:val="99"/>
    <w:unhideWhenUsed/>
    <w:rsid w:val="00EF3B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3BB2"/>
    <w:rPr>
      <w:rFonts w:ascii="Calibri" w:eastAsia="Calibri" w:hAnsi="Calibri" w:cs="Calibri"/>
    </w:rPr>
  </w:style>
  <w:style w:type="paragraph" w:styleId="ListParagraph">
    <w:name w:val="List Paragraph"/>
    <w:basedOn w:val="Normal"/>
    <w:uiPriority w:val="34"/>
    <w:qFormat/>
    <w:rsid w:val="00F0238C"/>
    <w:pPr>
      <w:ind w:left="720"/>
      <w:contextualSpacing/>
    </w:pPr>
  </w:style>
  <w:style w:type="character" w:styleId="Hyperlink">
    <w:name w:val="Hyperlink"/>
    <w:basedOn w:val="DefaultParagraphFont"/>
    <w:uiPriority w:val="99"/>
    <w:unhideWhenUsed/>
    <w:rsid w:val="000F14ED"/>
    <w:rPr>
      <w:color w:val="0563C1" w:themeColor="hyperlink"/>
      <w:u w:val="single"/>
    </w:rPr>
  </w:style>
  <w:style w:type="character" w:customStyle="1" w:styleId="UnresolvedMention">
    <w:name w:val="Unresolved Mention"/>
    <w:basedOn w:val="DefaultParagraphFont"/>
    <w:uiPriority w:val="99"/>
    <w:semiHidden/>
    <w:unhideWhenUsed/>
    <w:rsid w:val="000F14ED"/>
    <w:rPr>
      <w:color w:val="605E5C"/>
      <w:shd w:val="clear" w:color="auto" w:fill="E1DFDD"/>
    </w:rPr>
  </w:style>
  <w:style w:type="paragraph" w:styleId="NoSpacing">
    <w:name w:val="No Spacing"/>
    <w:uiPriority w:val="1"/>
    <w:qFormat/>
    <w:rsid w:val="007E089F"/>
    <w:pPr>
      <w:spacing w:after="0" w:line="240" w:lineRule="auto"/>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nyalabiosiadvocates@hotmail.com"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5</Pages>
  <Words>1229</Words>
  <Characters>7011</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KISII UNIVERSITY</cp:lastModifiedBy>
  <cp:revision>9</cp:revision>
  <dcterms:created xsi:type="dcterms:W3CDTF">2025-03-26T18:19:00Z</dcterms:created>
  <dcterms:modified xsi:type="dcterms:W3CDTF">2025-03-27T12:46:00Z</dcterms:modified>
</cp:coreProperties>
</file>