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1191" w:rsidRPr="00E31191" w:rsidRDefault="00E31191" w:rsidP="00E31191">
      <w:pPr>
        <w:ind w:left="7920"/>
        <w:rPr>
          <w:rFonts w:ascii="BookmanITC Lt BT" w:hAnsi="BookmanITC Lt BT"/>
          <w:b/>
          <w:i/>
          <w:sz w:val="18"/>
          <w:szCs w:val="18"/>
          <w:u w:val="single"/>
        </w:rPr>
      </w:pPr>
      <w:r w:rsidRPr="00E31191">
        <w:rPr>
          <w:rFonts w:ascii="Bookman Old Style" w:eastAsia="Calibri" w:hAnsi="Bookman Old Style" w:cs="Times New Roman"/>
          <w:b/>
          <w:kern w:val="0"/>
          <w:sz w:val="24"/>
          <w:szCs w:val="24"/>
          <w:lang w:val="en-GB"/>
          <w14:ligatures w14:val="none"/>
        </w:rPr>
        <w:t xml:space="preserve">      </w:t>
      </w:r>
      <w:r w:rsidRPr="00E31191">
        <w:rPr>
          <w:rFonts w:ascii="BookmanITC Lt BT" w:hAnsi="BookmanITC Lt BT"/>
          <w:b/>
          <w:i/>
          <w:sz w:val="18"/>
          <w:szCs w:val="18"/>
          <w:u w:val="single"/>
        </w:rPr>
        <w:t>LLBK 112</w:t>
      </w:r>
    </w:p>
    <w:p w:rsidR="00E31191" w:rsidRPr="001F45A1" w:rsidRDefault="00E31191" w:rsidP="00E31191">
      <w:pPr>
        <w:tabs>
          <w:tab w:val="right" w:pos="9360"/>
        </w:tabs>
        <w:rPr>
          <w:rFonts w:ascii="Times New Roman" w:hAnsi="Times New Roman"/>
          <w:b/>
          <w:sz w:val="54"/>
          <w:szCs w:val="24"/>
        </w:rPr>
      </w:pPr>
      <w:r>
        <w:rPr>
          <w:rFonts w:ascii="Times New Roman" w:hAnsi="Times New Roman"/>
          <w:b/>
          <w:sz w:val="54"/>
          <w:szCs w:val="24"/>
        </w:rPr>
        <w:t xml:space="preserve">         </w:t>
      </w:r>
      <w:r w:rsidRPr="001F45A1">
        <w:rPr>
          <w:rFonts w:ascii="Times New Roman" w:hAnsi="Times New Roman"/>
          <w:b/>
          <w:sz w:val="54"/>
          <w:szCs w:val="24"/>
        </w:rPr>
        <w:t xml:space="preserve">KISII </w:t>
      </w:r>
      <w:r w:rsidRPr="00306F22">
        <w:rPr>
          <w:noProof/>
        </w:rPr>
        <w:drawing>
          <wp:inline distT="0" distB="0" distL="0" distR="0" wp14:anchorId="554ABF32" wp14:editId="2F95D587">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1F45A1">
        <w:rPr>
          <w:rFonts w:ascii="Times New Roman" w:hAnsi="Times New Roman"/>
          <w:b/>
          <w:sz w:val="54"/>
          <w:szCs w:val="24"/>
        </w:rPr>
        <w:t>UNIVERSITY</w:t>
      </w:r>
      <w:r w:rsidRPr="001F45A1">
        <w:rPr>
          <w:rFonts w:ascii="Times New Roman" w:hAnsi="Times New Roman"/>
          <w:b/>
          <w:sz w:val="54"/>
          <w:szCs w:val="24"/>
        </w:rPr>
        <w:tab/>
      </w:r>
    </w:p>
    <w:p w:rsidR="00E31191" w:rsidRDefault="00E31191" w:rsidP="00E31191">
      <w:pPr>
        <w:jc w:val="center"/>
        <w:rPr>
          <w:rFonts w:ascii="BookmanITC Lt BT" w:hAnsi="BookmanITC Lt BT"/>
          <w:b/>
          <w:sz w:val="36"/>
          <w:szCs w:val="36"/>
        </w:rPr>
      </w:pPr>
      <w:r w:rsidRPr="001F45A1">
        <w:rPr>
          <w:rFonts w:ascii="BookmanITC Lt BT" w:hAnsi="BookmanITC Lt BT"/>
          <w:b/>
          <w:sz w:val="36"/>
          <w:szCs w:val="36"/>
        </w:rPr>
        <w:t>UNIVERSITY EXAMINATIONS</w:t>
      </w:r>
    </w:p>
    <w:p w:rsidR="00E31191" w:rsidRPr="001F45A1" w:rsidRDefault="00E31191" w:rsidP="00E31191">
      <w:pPr>
        <w:jc w:val="center"/>
        <w:rPr>
          <w:rFonts w:ascii="Bookman Old Style" w:hAnsi="Bookman Old Style"/>
          <w:b/>
          <w:sz w:val="24"/>
          <w:szCs w:val="24"/>
        </w:rPr>
      </w:pPr>
      <w:r w:rsidRPr="00D7394D">
        <w:rPr>
          <w:rFonts w:ascii="Bookman Old Style" w:hAnsi="Bookman Old Style"/>
          <w:b/>
          <w:sz w:val="24"/>
          <w:szCs w:val="24"/>
        </w:rPr>
        <w:t>SPECIAL/SUPPLEMENTARY EXAMINATIONS</w:t>
      </w:r>
    </w:p>
    <w:p w:rsidR="00E31191" w:rsidRPr="001F45A1" w:rsidRDefault="00E31191" w:rsidP="00E31191">
      <w:pPr>
        <w:tabs>
          <w:tab w:val="center" w:pos="4860"/>
          <w:tab w:val="right" w:pos="9720"/>
        </w:tabs>
        <w:rPr>
          <w:rFonts w:ascii="BookmanITC Lt BT" w:hAnsi="BookmanITC Lt BT"/>
          <w:b/>
          <w:sz w:val="24"/>
          <w:szCs w:val="24"/>
          <w:u w:val="single"/>
        </w:rPr>
      </w:pPr>
      <w:r w:rsidRPr="001F45A1">
        <w:rPr>
          <w:rFonts w:ascii="BookmanITC Lt BT" w:hAnsi="BookmanITC Lt BT"/>
          <w:b/>
          <w:sz w:val="24"/>
          <w:szCs w:val="24"/>
        </w:rPr>
        <w:tab/>
      </w:r>
      <w:r>
        <w:rPr>
          <w:rFonts w:ascii="BookmanITC Lt BT" w:hAnsi="BookmanITC Lt BT"/>
          <w:b/>
          <w:sz w:val="24"/>
          <w:szCs w:val="24"/>
          <w:u w:val="single"/>
        </w:rPr>
        <w:t>FIRST</w:t>
      </w:r>
      <w:r w:rsidRPr="001F45A1">
        <w:rPr>
          <w:rFonts w:ascii="BookmanITC Lt BT" w:hAnsi="BookmanITC Lt BT"/>
          <w:b/>
          <w:sz w:val="24"/>
          <w:szCs w:val="24"/>
          <w:u w:val="single"/>
        </w:rPr>
        <w:t xml:space="preserve"> YEAR EXAMINATION FOR THE AWARD OF </w:t>
      </w:r>
      <w:r w:rsidRPr="001F45A1">
        <w:rPr>
          <w:rFonts w:ascii="BookmanITC Lt BT" w:hAnsi="BookmanITC Lt BT"/>
          <w:b/>
          <w:sz w:val="24"/>
          <w:szCs w:val="24"/>
        </w:rPr>
        <w:tab/>
      </w:r>
    </w:p>
    <w:p w:rsidR="00E31191" w:rsidRPr="001F45A1" w:rsidRDefault="00E31191" w:rsidP="00E31191">
      <w:pPr>
        <w:jc w:val="center"/>
        <w:rPr>
          <w:rFonts w:ascii="BookmanITC Lt BT" w:hAnsi="BookmanITC Lt BT"/>
          <w:b/>
          <w:sz w:val="24"/>
          <w:szCs w:val="24"/>
          <w:u w:val="single"/>
        </w:rPr>
      </w:pPr>
      <w:r w:rsidRPr="001F45A1">
        <w:rPr>
          <w:rFonts w:ascii="BookmanITC Lt BT" w:hAnsi="BookmanITC Lt BT"/>
          <w:b/>
          <w:sz w:val="24"/>
          <w:szCs w:val="24"/>
          <w:u w:val="single"/>
        </w:rPr>
        <w:t>THE DEGREE OF BACHELOR OF LAWS</w:t>
      </w:r>
    </w:p>
    <w:p w:rsidR="00E31191" w:rsidRPr="001F45A1" w:rsidRDefault="00E31191" w:rsidP="00E31191">
      <w:pPr>
        <w:jc w:val="center"/>
        <w:rPr>
          <w:rFonts w:ascii="BookmanITC Lt BT" w:hAnsi="BookmanITC Lt BT"/>
          <w:b/>
          <w:sz w:val="24"/>
          <w:szCs w:val="24"/>
          <w:u w:val="single"/>
        </w:rPr>
      </w:pPr>
      <w:r w:rsidRPr="001F45A1">
        <w:rPr>
          <w:rFonts w:ascii="BookmanITC Lt BT" w:hAnsi="BookmanITC Lt BT"/>
          <w:b/>
          <w:sz w:val="24"/>
          <w:szCs w:val="24"/>
          <w:u w:val="single"/>
        </w:rPr>
        <w:t xml:space="preserve">SECOND SEMESTER 2024/2025  </w:t>
      </w:r>
    </w:p>
    <w:p w:rsidR="00E31191" w:rsidRPr="001F45A1" w:rsidRDefault="00E31191" w:rsidP="00E31191">
      <w:pPr>
        <w:jc w:val="center"/>
        <w:rPr>
          <w:rFonts w:ascii="BookmanITC Lt BT" w:hAnsi="BookmanITC Lt BT"/>
          <w:b/>
          <w:sz w:val="24"/>
          <w:szCs w:val="24"/>
          <w:u w:val="single"/>
        </w:rPr>
      </w:pPr>
      <w:r>
        <w:rPr>
          <w:rFonts w:ascii="BookmanITC Lt BT" w:hAnsi="BookmanITC Lt BT"/>
          <w:b/>
          <w:sz w:val="24"/>
          <w:szCs w:val="24"/>
          <w:u w:val="single"/>
        </w:rPr>
        <w:t>(AUGUST</w:t>
      </w:r>
      <w:r w:rsidRPr="001F45A1">
        <w:rPr>
          <w:rFonts w:ascii="BookmanITC Lt BT" w:hAnsi="BookmanITC Lt BT"/>
          <w:b/>
          <w:sz w:val="24"/>
          <w:szCs w:val="24"/>
          <w:u w:val="single"/>
        </w:rPr>
        <w:t xml:space="preserve">, 2025)                     </w:t>
      </w:r>
    </w:p>
    <w:p w:rsidR="00E31191" w:rsidRPr="001F45A1" w:rsidRDefault="00E31191" w:rsidP="00E31191">
      <w:pPr>
        <w:tabs>
          <w:tab w:val="left" w:pos="5280"/>
        </w:tabs>
        <w:rPr>
          <w:rFonts w:ascii="BookmanITC Lt BT" w:hAnsi="BookmanITC Lt BT"/>
          <w:b/>
          <w:sz w:val="24"/>
          <w:szCs w:val="24"/>
          <w:u w:val="single"/>
        </w:rPr>
      </w:pPr>
    </w:p>
    <w:p w:rsidR="00E31191" w:rsidRDefault="00E31191" w:rsidP="00E31191">
      <w:pPr>
        <w:jc w:val="center"/>
        <w:rPr>
          <w:rFonts w:ascii="BookmanITC Lt BT" w:hAnsi="BookmanITC Lt BT"/>
          <w:b/>
          <w:sz w:val="24"/>
          <w:u w:val="single"/>
        </w:rPr>
      </w:pPr>
      <w:r>
        <w:rPr>
          <w:rFonts w:ascii="BookmanITC Lt BT" w:hAnsi="BookmanITC Lt BT"/>
          <w:b/>
          <w:sz w:val="24"/>
          <w:u w:val="single"/>
        </w:rPr>
        <w:t>LLBK 112</w:t>
      </w:r>
      <w:r w:rsidRPr="001F45A1">
        <w:rPr>
          <w:rFonts w:ascii="BookmanITC Lt BT" w:hAnsi="BookmanITC Lt BT"/>
          <w:b/>
          <w:sz w:val="24"/>
          <w:u w:val="single"/>
        </w:rPr>
        <w:t xml:space="preserve">:   </w:t>
      </w:r>
      <w:r>
        <w:rPr>
          <w:rFonts w:ascii="BookmanITC Lt BT" w:hAnsi="BookmanITC Lt BT"/>
          <w:b/>
          <w:sz w:val="24"/>
          <w:u w:val="single"/>
        </w:rPr>
        <w:t>THE LAW OF TORTS</w:t>
      </w:r>
    </w:p>
    <w:p w:rsidR="00E31191" w:rsidRPr="001F45A1" w:rsidRDefault="00E31191" w:rsidP="00E31191">
      <w:pPr>
        <w:jc w:val="center"/>
        <w:rPr>
          <w:rFonts w:ascii="BookmanITC Lt BT" w:hAnsi="BookmanITC Lt BT"/>
          <w:b/>
          <w:sz w:val="24"/>
          <w:u w:val="single"/>
        </w:rPr>
      </w:pPr>
    </w:p>
    <w:p w:rsidR="00E31191" w:rsidRPr="001F45A1" w:rsidRDefault="00E31191" w:rsidP="00E31191">
      <w:pPr>
        <w:rPr>
          <w:rFonts w:ascii="BookmanITC Lt BT" w:hAnsi="BookmanITC Lt BT"/>
          <w:b/>
          <w:sz w:val="24"/>
          <w:szCs w:val="24"/>
        </w:rPr>
      </w:pPr>
      <w:r>
        <w:rPr>
          <w:rFonts w:ascii="BookmanITC Lt BT" w:hAnsi="BookmanITC Lt BT"/>
          <w:b/>
          <w:sz w:val="24"/>
          <w:szCs w:val="24"/>
        </w:rPr>
        <w:t xml:space="preserve">STREAM:  </w:t>
      </w:r>
      <w:r>
        <w:rPr>
          <w:rFonts w:ascii="BookmanITC Lt BT" w:hAnsi="BookmanITC Lt BT"/>
          <w:b/>
          <w:sz w:val="24"/>
          <w:szCs w:val="24"/>
        </w:rPr>
        <w:tab/>
        <w:t xml:space="preserve"> Y1</w:t>
      </w:r>
      <w:r w:rsidRPr="001F45A1">
        <w:rPr>
          <w:rFonts w:ascii="BookmanITC Lt BT" w:hAnsi="BookmanITC Lt BT"/>
          <w:b/>
          <w:sz w:val="24"/>
          <w:szCs w:val="24"/>
        </w:rPr>
        <w:t xml:space="preserve"> S2</w:t>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sidRPr="001F45A1">
        <w:rPr>
          <w:rFonts w:ascii="BookmanITC Lt BT" w:hAnsi="BookmanITC Lt BT"/>
          <w:b/>
          <w:sz w:val="24"/>
          <w:szCs w:val="24"/>
        </w:rPr>
        <w:t xml:space="preserve"> </w:t>
      </w:r>
      <w:r>
        <w:rPr>
          <w:rFonts w:ascii="BookmanITC Lt BT" w:hAnsi="BookmanITC Lt BT"/>
          <w:b/>
          <w:sz w:val="24"/>
          <w:szCs w:val="24"/>
        </w:rPr>
        <w:t xml:space="preserve">       </w:t>
      </w:r>
      <w:r w:rsidRPr="001F45A1">
        <w:rPr>
          <w:rFonts w:ascii="BookmanITC Lt BT" w:hAnsi="BookmanITC Lt BT"/>
          <w:b/>
          <w:sz w:val="24"/>
          <w:szCs w:val="24"/>
        </w:rPr>
        <w:t>TIME:   2 HOURS</w:t>
      </w:r>
      <w:r w:rsidRPr="001F45A1">
        <w:rPr>
          <w:rFonts w:ascii="BookmanITC Lt BT" w:hAnsi="BookmanITC Lt BT"/>
          <w:b/>
          <w:sz w:val="24"/>
          <w:szCs w:val="24"/>
        </w:rPr>
        <w:tab/>
      </w:r>
    </w:p>
    <w:p w:rsidR="00E31191" w:rsidRPr="001F45A1" w:rsidRDefault="00E31191" w:rsidP="00E31191">
      <w:pPr>
        <w:rPr>
          <w:rFonts w:ascii="BookmanITC Lt BT" w:hAnsi="BookmanITC Lt BT"/>
          <w:b/>
          <w:sz w:val="24"/>
          <w:szCs w:val="24"/>
        </w:rPr>
      </w:pPr>
      <w:r w:rsidRPr="001F45A1">
        <w:rPr>
          <w:rFonts w:ascii="BookmanITC Lt BT" w:hAnsi="BookmanITC Lt BT"/>
          <w:b/>
          <w:sz w:val="24"/>
          <w:szCs w:val="24"/>
        </w:rPr>
        <w:tab/>
      </w:r>
    </w:p>
    <w:p w:rsidR="00E31191" w:rsidRPr="001F45A1" w:rsidRDefault="00E31191" w:rsidP="00E31191">
      <w:pPr>
        <w:rPr>
          <w:rFonts w:ascii="BookmanITC Lt BT" w:hAnsi="BookmanITC Lt BT"/>
          <w:b/>
          <w:sz w:val="24"/>
          <w:szCs w:val="24"/>
        </w:rPr>
      </w:pPr>
      <w:r>
        <w:rPr>
          <w:rFonts w:ascii="BookmanITC Lt BT" w:hAnsi="BookmanITC Lt BT"/>
          <w:b/>
          <w:sz w:val="24"/>
          <w:szCs w:val="24"/>
        </w:rPr>
        <w:t>DAY: FRIDAY, 12.00 – 2.00 P M</w:t>
      </w:r>
      <w:r>
        <w:rPr>
          <w:rFonts w:ascii="BookmanITC Lt BT" w:hAnsi="BookmanITC Lt BT"/>
          <w:b/>
          <w:sz w:val="24"/>
          <w:szCs w:val="24"/>
        </w:rPr>
        <w:tab/>
      </w:r>
      <w:r>
        <w:rPr>
          <w:rFonts w:ascii="BookmanITC Lt BT" w:hAnsi="BookmanITC Lt BT"/>
          <w:b/>
          <w:sz w:val="24"/>
          <w:szCs w:val="24"/>
        </w:rPr>
        <w:tab/>
        <w:t xml:space="preserve">                 DATE: 15/08</w:t>
      </w:r>
      <w:r w:rsidRPr="001F45A1">
        <w:rPr>
          <w:rFonts w:ascii="BookmanITC Lt BT" w:hAnsi="BookmanITC Lt BT"/>
          <w:b/>
          <w:sz w:val="24"/>
          <w:szCs w:val="24"/>
        </w:rPr>
        <w:t>/2025</w:t>
      </w:r>
    </w:p>
    <w:p w:rsidR="00E31191" w:rsidRPr="001F45A1" w:rsidRDefault="00E31191" w:rsidP="00E31191">
      <w:pPr>
        <w:rPr>
          <w:rFonts w:ascii="BookmanITC Lt BT" w:hAnsi="BookmanITC Lt BT"/>
          <w:b/>
          <w:sz w:val="24"/>
          <w:szCs w:val="24"/>
        </w:rPr>
      </w:pPr>
      <w:r>
        <w:rPr>
          <w:noProof/>
        </w:rPr>
        <mc:AlternateContent>
          <mc:Choice Requires="wps">
            <w:drawing>
              <wp:anchor distT="4294967290" distB="4294967290" distL="114300" distR="114300" simplePos="0" relativeHeight="251659264" behindDoc="0" locked="0" layoutInCell="1" allowOverlap="1" wp14:anchorId="222D7942" wp14:editId="45918AF4">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FDEBBB7"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7e-5mm;mso-wrap-distance-right:9pt;mso-wrap-distance-bottom:-17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E31191" w:rsidRPr="001F45A1" w:rsidRDefault="00E31191" w:rsidP="00E31191">
      <w:pPr>
        <w:rPr>
          <w:rFonts w:ascii="BookmanITC Lt BT" w:hAnsi="BookmanITC Lt BT"/>
          <w:b/>
          <w:sz w:val="24"/>
          <w:szCs w:val="24"/>
          <w:u w:val="single"/>
        </w:rPr>
      </w:pPr>
      <w:r w:rsidRPr="001F45A1">
        <w:rPr>
          <w:rFonts w:ascii="BookmanITC Lt BT" w:hAnsi="BookmanITC Lt BT"/>
          <w:b/>
          <w:sz w:val="24"/>
          <w:szCs w:val="24"/>
          <w:u w:val="single"/>
        </w:rPr>
        <w:t xml:space="preserve">INSTRUCTIONS </w:t>
      </w:r>
    </w:p>
    <w:p w:rsidR="00E31191" w:rsidRPr="001F45A1" w:rsidRDefault="00E31191" w:rsidP="00E31191">
      <w:pPr>
        <w:numPr>
          <w:ilvl w:val="0"/>
          <w:numId w:val="8"/>
        </w:numPr>
        <w:jc w:val="left"/>
        <w:rPr>
          <w:rFonts w:ascii="BookmanITC Lt BT" w:hAnsi="BookmanITC Lt BT"/>
          <w:b/>
          <w:i/>
          <w:sz w:val="24"/>
          <w:szCs w:val="24"/>
        </w:rPr>
      </w:pPr>
      <w:r w:rsidRPr="001F45A1">
        <w:rPr>
          <w:rFonts w:ascii="BookmanITC Lt BT" w:hAnsi="BookmanITC Lt BT"/>
          <w:b/>
          <w:i/>
          <w:sz w:val="24"/>
          <w:szCs w:val="24"/>
        </w:rPr>
        <w:t xml:space="preserve">Do not write </w:t>
      </w:r>
      <w:r w:rsidRPr="001F45A1">
        <w:rPr>
          <w:rFonts w:ascii="BookmanITC Lt BT" w:hAnsi="BookmanITC Lt BT"/>
          <w:b/>
          <w:sz w:val="24"/>
          <w:szCs w:val="24"/>
        </w:rPr>
        <w:t>anything on this</w:t>
      </w:r>
      <w:r w:rsidRPr="001F45A1">
        <w:rPr>
          <w:rFonts w:ascii="BookmanITC Lt BT" w:hAnsi="BookmanITC Lt BT"/>
          <w:b/>
          <w:i/>
          <w:sz w:val="24"/>
          <w:szCs w:val="24"/>
        </w:rPr>
        <w:t xml:space="preserve"> Question paper.</w:t>
      </w:r>
    </w:p>
    <w:p w:rsidR="00E31191" w:rsidRPr="001F45A1" w:rsidRDefault="00E31191" w:rsidP="00E31191">
      <w:pPr>
        <w:numPr>
          <w:ilvl w:val="0"/>
          <w:numId w:val="8"/>
        </w:numPr>
        <w:jc w:val="left"/>
        <w:rPr>
          <w:rFonts w:ascii="BookmanITC Lt BT" w:hAnsi="BookmanITC Lt BT"/>
          <w:b/>
          <w:i/>
          <w:sz w:val="24"/>
          <w:szCs w:val="24"/>
        </w:rPr>
      </w:pPr>
      <w:r w:rsidRPr="001F45A1">
        <w:rPr>
          <w:rFonts w:ascii="BookmanITC Lt BT" w:hAnsi="BookmanITC Lt BT"/>
          <w:b/>
          <w:i/>
          <w:sz w:val="24"/>
          <w:szCs w:val="24"/>
        </w:rPr>
        <w:t xml:space="preserve">Answer </w:t>
      </w:r>
      <w:r w:rsidRPr="001F45A1">
        <w:rPr>
          <w:rFonts w:ascii="BookmanITC Lt BT" w:hAnsi="BookmanITC Lt BT"/>
          <w:b/>
          <w:sz w:val="24"/>
          <w:szCs w:val="24"/>
        </w:rPr>
        <w:t>Question</w:t>
      </w:r>
      <w:r w:rsidRPr="001F45A1">
        <w:rPr>
          <w:rFonts w:ascii="BookmanITC Lt BT" w:hAnsi="BookmanITC Lt BT"/>
          <w:b/>
          <w:i/>
          <w:sz w:val="24"/>
          <w:szCs w:val="24"/>
        </w:rPr>
        <w:t xml:space="preserve"> ONE and any other TWO Questions.</w:t>
      </w:r>
    </w:p>
    <w:p w:rsidR="00E31191" w:rsidRPr="001F45A1" w:rsidRDefault="00E31191" w:rsidP="00E31191">
      <w:pPr>
        <w:rPr>
          <w:rFonts w:ascii="BookmanITC Lt BT" w:hAnsi="BookmanITC Lt BT"/>
          <w:b/>
          <w:i/>
          <w:sz w:val="24"/>
          <w:szCs w:val="24"/>
        </w:rPr>
      </w:pPr>
      <w:r w:rsidRPr="001F45A1">
        <w:rPr>
          <w:rFonts w:ascii="BookmanITC Lt BT" w:hAnsi="BookmanITC Lt BT"/>
          <w:b/>
          <w:i/>
          <w:sz w:val="24"/>
          <w:szCs w:val="24"/>
        </w:rPr>
        <w:t xml:space="preserve">3. Illustrate your answer with relevant cases and statutory provisions </w:t>
      </w:r>
    </w:p>
    <w:p w:rsidR="00E31191" w:rsidRPr="001F45A1" w:rsidRDefault="00E31191" w:rsidP="00E31191">
      <w:pPr>
        <w:rPr>
          <w:rFonts w:ascii="BookmanITC Lt BT" w:hAnsi="BookmanITC Lt BT"/>
          <w:b/>
          <w:i/>
          <w:sz w:val="24"/>
          <w:szCs w:val="24"/>
        </w:rPr>
      </w:pPr>
      <w:r w:rsidRPr="001F45A1">
        <w:rPr>
          <w:rFonts w:ascii="BookmanITC Lt BT" w:hAnsi="BookmanITC Lt BT"/>
          <w:b/>
          <w:i/>
          <w:sz w:val="24"/>
          <w:szCs w:val="24"/>
        </w:rPr>
        <w:t>where applicable.</w:t>
      </w:r>
      <w:r w:rsidRPr="001F45A1">
        <w:rPr>
          <w:rFonts w:ascii="BookmanITC Lt BT" w:hAnsi="BookmanITC Lt BT"/>
          <w:b/>
          <w:i/>
          <w:sz w:val="24"/>
          <w:szCs w:val="24"/>
        </w:rPr>
        <w:tab/>
      </w:r>
    </w:p>
    <w:p w:rsidR="00262D4A" w:rsidRDefault="00262D4A" w:rsidP="00D75FBC">
      <w:pPr>
        <w:rPr>
          <w:rFonts w:ascii="Bookman Old Style" w:eastAsia="Calibri" w:hAnsi="Bookman Old Style" w:cs="Times New Roman"/>
          <w:b/>
          <w:kern w:val="0"/>
          <w:sz w:val="24"/>
          <w:szCs w:val="24"/>
          <w:u w:val="single"/>
          <w:lang w:val="en-GB"/>
          <w14:ligatures w14:val="none"/>
        </w:rPr>
      </w:pPr>
    </w:p>
    <w:p w:rsidR="00E31191" w:rsidRDefault="00E31191" w:rsidP="00D75FBC">
      <w:pPr>
        <w:rPr>
          <w:rFonts w:ascii="Bookman Old Style" w:eastAsia="Calibri" w:hAnsi="Bookman Old Style" w:cs="Times New Roman"/>
          <w:b/>
          <w:kern w:val="0"/>
          <w:sz w:val="24"/>
          <w:szCs w:val="24"/>
          <w:u w:val="single"/>
          <w:lang w:val="en-GB"/>
          <w14:ligatures w14:val="none"/>
        </w:rPr>
      </w:pPr>
    </w:p>
    <w:p w:rsidR="00B53EDB" w:rsidRPr="00AF76D6" w:rsidRDefault="00B53EDB" w:rsidP="00D75FBC">
      <w:pPr>
        <w:rPr>
          <w:rFonts w:ascii="Bookman Old Style" w:eastAsia="Calibri" w:hAnsi="Bookman Old Style" w:cs="Times New Roman"/>
          <w:b/>
          <w:kern w:val="0"/>
          <w:sz w:val="24"/>
          <w:szCs w:val="24"/>
          <w:lang w:val="en-GB"/>
          <w14:ligatures w14:val="none"/>
        </w:rPr>
      </w:pPr>
      <w:r w:rsidRPr="00AF76D6">
        <w:rPr>
          <w:rFonts w:ascii="Bookman Old Style" w:eastAsia="Calibri" w:hAnsi="Bookman Old Style" w:cs="Times New Roman"/>
          <w:b/>
          <w:kern w:val="0"/>
          <w:sz w:val="24"/>
          <w:szCs w:val="24"/>
          <w:lang w:val="en-GB"/>
          <w14:ligatures w14:val="none"/>
        </w:rPr>
        <w:t>QUESTION ONE</w:t>
      </w:r>
    </w:p>
    <w:p w:rsidR="00B53EDB" w:rsidRPr="00AF76D6" w:rsidRDefault="00B53EDB" w:rsidP="00D75FBC">
      <w:pPr>
        <w:rPr>
          <w:rFonts w:ascii="Bookman Old Style" w:eastAsia="Times New Roman" w:hAnsi="Bookman Old Style" w:cs="Mongolian Baiti"/>
          <w:kern w:val="0"/>
          <w:sz w:val="24"/>
          <w:szCs w:val="24"/>
          <w:lang w:val="en-GB"/>
          <w14:ligatures w14:val="none"/>
        </w:rPr>
      </w:pPr>
    </w:p>
    <w:p w:rsidR="00D75FBC" w:rsidRPr="00AF76D6" w:rsidRDefault="00D75FBC" w:rsidP="00D75FBC">
      <w:pPr>
        <w:rPr>
          <w:rFonts w:ascii="Bookman Old Style" w:hAnsi="Bookman Old Style"/>
          <w:sz w:val="24"/>
          <w:szCs w:val="24"/>
        </w:rPr>
      </w:pPr>
      <w:r w:rsidRPr="00AF76D6">
        <w:rPr>
          <w:rFonts w:ascii="Bookman Old Style" w:hAnsi="Bookman Old Style"/>
          <w:sz w:val="24"/>
          <w:szCs w:val="24"/>
        </w:rPr>
        <w:t xml:space="preserve">Phil, a scientist with KEMRI decides to establish a home laboratory in </w:t>
      </w:r>
      <w:proofErr w:type="spellStart"/>
      <w:r w:rsidRPr="00AF76D6">
        <w:rPr>
          <w:rFonts w:ascii="Bookman Old Style" w:hAnsi="Bookman Old Style"/>
          <w:sz w:val="24"/>
          <w:szCs w:val="24"/>
        </w:rPr>
        <w:t>Nyamache</w:t>
      </w:r>
      <w:proofErr w:type="spellEnd"/>
      <w:r w:rsidRPr="00AF76D6">
        <w:rPr>
          <w:rFonts w:ascii="Bookman Old Style" w:hAnsi="Bookman Old Style"/>
          <w:sz w:val="24"/>
          <w:szCs w:val="24"/>
        </w:rPr>
        <w:t>. He bought chemicals into his home lab and experiments with them, with a view to discovering a new chemical for pest control. Bridgitte, Phil’s neighbor, engages in poultry farming. Phil’s lab has a single window that faces Bridgitte’s poultry farm. Brigitte is hoping to make a kill by selling her chicken during Christmas during the high demand. While conducting a specific experiment, fumes escaped his laboratory. The fumes caused half of Bridgitte’s chicken to die. Upset, Bridgitte walked into Phil’s land and called him a ‘mad scientist’ in the presence of his neighbors. Phil annoyed at the insult in front of his neighbors who held him in high esteem, slapped Bridgitte who had carried a bucket of water for her chicken, in turn poured the water on Phil. The neighbors then rushed and separated the two.</w:t>
      </w:r>
    </w:p>
    <w:p w:rsidR="00D75FBC" w:rsidRPr="00AF76D6" w:rsidRDefault="00D75FBC" w:rsidP="00D75FBC">
      <w:pPr>
        <w:rPr>
          <w:rFonts w:ascii="Bookman Old Style" w:hAnsi="Bookman Old Style"/>
          <w:sz w:val="24"/>
          <w:szCs w:val="24"/>
        </w:rPr>
      </w:pPr>
    </w:p>
    <w:p w:rsidR="00D75FBC" w:rsidRPr="00AF76D6" w:rsidRDefault="00D75FBC" w:rsidP="00D75FBC">
      <w:pPr>
        <w:pStyle w:val="ListParagraph"/>
        <w:numPr>
          <w:ilvl w:val="0"/>
          <w:numId w:val="6"/>
        </w:numPr>
        <w:spacing w:after="0" w:line="240" w:lineRule="auto"/>
        <w:ind w:left="0"/>
        <w:jc w:val="both"/>
        <w:rPr>
          <w:rFonts w:ascii="Bookman Old Style" w:hAnsi="Bookman Old Style"/>
          <w:sz w:val="24"/>
          <w:szCs w:val="24"/>
        </w:rPr>
      </w:pPr>
      <w:r w:rsidRPr="00AF76D6">
        <w:rPr>
          <w:rFonts w:ascii="Bookman Old Style" w:hAnsi="Bookman Old Style"/>
          <w:sz w:val="24"/>
          <w:szCs w:val="24"/>
        </w:rPr>
        <w:t xml:space="preserve">Identify the various causes of action that </w:t>
      </w:r>
      <w:r w:rsidR="00AF76D6">
        <w:rPr>
          <w:rFonts w:ascii="Bookman Old Style" w:hAnsi="Bookman Old Style"/>
          <w:sz w:val="24"/>
          <w:szCs w:val="24"/>
        </w:rPr>
        <w:t xml:space="preserve">arise from the above.         </w:t>
      </w:r>
      <w:r w:rsidR="007C25C0">
        <w:rPr>
          <w:rFonts w:ascii="Bookman Old Style" w:hAnsi="Bookman Old Style"/>
          <w:sz w:val="24"/>
          <w:szCs w:val="24"/>
        </w:rPr>
        <w:t xml:space="preserve">   </w:t>
      </w:r>
      <w:r w:rsidR="00AF76D6">
        <w:rPr>
          <w:rFonts w:ascii="Bookman Old Style" w:hAnsi="Bookman Old Style"/>
          <w:sz w:val="24"/>
          <w:szCs w:val="24"/>
        </w:rPr>
        <w:t>(20 marks)</w:t>
      </w:r>
    </w:p>
    <w:p w:rsidR="00D75FBC" w:rsidRPr="00AF76D6" w:rsidRDefault="00D75FBC" w:rsidP="00D75FBC">
      <w:pPr>
        <w:pStyle w:val="ListParagraph"/>
        <w:numPr>
          <w:ilvl w:val="0"/>
          <w:numId w:val="6"/>
        </w:numPr>
        <w:spacing w:after="0" w:line="240" w:lineRule="auto"/>
        <w:ind w:left="0"/>
        <w:jc w:val="both"/>
        <w:rPr>
          <w:rFonts w:ascii="Bookman Old Style" w:hAnsi="Bookman Old Style"/>
          <w:sz w:val="24"/>
          <w:szCs w:val="24"/>
        </w:rPr>
      </w:pPr>
      <w:r w:rsidRPr="00AF76D6">
        <w:rPr>
          <w:rFonts w:ascii="Bookman Old Style" w:hAnsi="Bookman Old Style"/>
          <w:sz w:val="24"/>
          <w:szCs w:val="24"/>
        </w:rPr>
        <w:t>Identify any defenses and remedies avai</w:t>
      </w:r>
      <w:r w:rsidR="00AF76D6">
        <w:rPr>
          <w:rFonts w:ascii="Bookman Old Style" w:hAnsi="Bookman Old Style"/>
          <w:sz w:val="24"/>
          <w:szCs w:val="24"/>
        </w:rPr>
        <w:t xml:space="preserve">lable to both of them.             </w:t>
      </w:r>
      <w:r w:rsidR="007C25C0">
        <w:rPr>
          <w:rFonts w:ascii="Bookman Old Style" w:hAnsi="Bookman Old Style"/>
          <w:sz w:val="24"/>
          <w:szCs w:val="24"/>
        </w:rPr>
        <w:t xml:space="preserve">  </w:t>
      </w:r>
      <w:r w:rsidR="00AF76D6">
        <w:rPr>
          <w:rFonts w:ascii="Bookman Old Style" w:hAnsi="Bookman Old Style"/>
          <w:sz w:val="24"/>
          <w:szCs w:val="24"/>
        </w:rPr>
        <w:t>(10 marks)</w:t>
      </w:r>
    </w:p>
    <w:p w:rsidR="00B53EDB" w:rsidRPr="00AF76D6" w:rsidRDefault="00B53EDB" w:rsidP="00D75FBC">
      <w:pPr>
        <w:rPr>
          <w:rFonts w:ascii="Bookman Old Style" w:eastAsia="Calibri" w:hAnsi="Bookman Old Style" w:cs="Mongolian Baiti"/>
          <w:b/>
          <w:bCs/>
          <w:kern w:val="0"/>
          <w:sz w:val="24"/>
          <w:szCs w:val="24"/>
          <w:lang w:val="en-GB"/>
          <w14:ligatures w14:val="none"/>
        </w:rPr>
      </w:pPr>
    </w:p>
    <w:p w:rsidR="007C25C0" w:rsidRDefault="007C25C0" w:rsidP="00D75FBC">
      <w:pPr>
        <w:rPr>
          <w:rFonts w:ascii="Bookman Old Style" w:eastAsia="Calibri" w:hAnsi="Bookman Old Style" w:cs="Mongolian Baiti"/>
          <w:b/>
          <w:bCs/>
          <w:kern w:val="0"/>
          <w:sz w:val="24"/>
          <w:szCs w:val="24"/>
          <w:lang w:val="en-GB"/>
          <w14:ligatures w14:val="none"/>
        </w:rPr>
      </w:pPr>
    </w:p>
    <w:p w:rsidR="007C25C0" w:rsidRDefault="007C25C0" w:rsidP="00D75FBC">
      <w:pPr>
        <w:rPr>
          <w:rFonts w:ascii="Bookman Old Style" w:eastAsia="Calibri" w:hAnsi="Bookman Old Style" w:cs="Mongolian Baiti"/>
          <w:b/>
          <w:bCs/>
          <w:kern w:val="0"/>
          <w:sz w:val="24"/>
          <w:szCs w:val="24"/>
          <w:lang w:val="en-GB"/>
          <w14:ligatures w14:val="none"/>
        </w:rPr>
      </w:pPr>
    </w:p>
    <w:p w:rsidR="007C25C0" w:rsidRDefault="007C25C0" w:rsidP="00D75FBC">
      <w:pPr>
        <w:rPr>
          <w:rFonts w:ascii="Bookman Old Style" w:eastAsia="Calibri" w:hAnsi="Bookman Old Style" w:cs="Mongolian Baiti"/>
          <w:b/>
          <w:bCs/>
          <w:kern w:val="0"/>
          <w:sz w:val="24"/>
          <w:szCs w:val="24"/>
          <w:lang w:val="en-GB"/>
          <w14:ligatures w14:val="none"/>
        </w:rPr>
      </w:pPr>
    </w:p>
    <w:p w:rsidR="007C25C0" w:rsidRDefault="007C25C0" w:rsidP="00D75FBC">
      <w:pPr>
        <w:rPr>
          <w:rFonts w:ascii="Bookman Old Style" w:eastAsia="Calibri" w:hAnsi="Bookman Old Style" w:cs="Mongolian Baiti"/>
          <w:b/>
          <w:bCs/>
          <w:kern w:val="0"/>
          <w:sz w:val="24"/>
          <w:szCs w:val="24"/>
          <w:lang w:val="en-GB"/>
          <w14:ligatures w14:val="none"/>
        </w:rPr>
      </w:pPr>
    </w:p>
    <w:p w:rsidR="007C25C0" w:rsidRDefault="007C25C0" w:rsidP="00D75FBC">
      <w:pPr>
        <w:rPr>
          <w:rFonts w:ascii="Bookman Old Style" w:eastAsia="Calibri" w:hAnsi="Bookman Old Style" w:cs="Mongolian Baiti"/>
          <w:b/>
          <w:bCs/>
          <w:kern w:val="0"/>
          <w:sz w:val="24"/>
          <w:szCs w:val="24"/>
          <w:lang w:val="en-GB"/>
          <w14:ligatures w14:val="none"/>
        </w:rPr>
      </w:pPr>
    </w:p>
    <w:p w:rsidR="007C25C0" w:rsidRDefault="007C25C0" w:rsidP="00D75FBC">
      <w:pPr>
        <w:rPr>
          <w:rFonts w:ascii="Bookman Old Style" w:eastAsia="Calibri" w:hAnsi="Bookman Old Style" w:cs="Mongolian Baiti"/>
          <w:b/>
          <w:bCs/>
          <w:kern w:val="0"/>
          <w:sz w:val="24"/>
          <w:szCs w:val="24"/>
          <w:lang w:val="en-GB"/>
          <w14:ligatures w14:val="none"/>
        </w:rPr>
      </w:pPr>
    </w:p>
    <w:p w:rsidR="007C25C0" w:rsidRDefault="007C25C0" w:rsidP="00D75FBC">
      <w:pPr>
        <w:rPr>
          <w:rFonts w:ascii="Bookman Old Style" w:eastAsia="Calibri" w:hAnsi="Bookman Old Style" w:cs="Mongolian Baiti"/>
          <w:b/>
          <w:bCs/>
          <w:kern w:val="0"/>
          <w:sz w:val="24"/>
          <w:szCs w:val="24"/>
          <w:lang w:val="en-GB"/>
          <w14:ligatures w14:val="none"/>
        </w:rPr>
      </w:pPr>
    </w:p>
    <w:p w:rsidR="007C25C0" w:rsidRDefault="007C25C0" w:rsidP="00D75FBC">
      <w:pPr>
        <w:rPr>
          <w:rFonts w:ascii="Bookman Old Style" w:eastAsia="Calibri" w:hAnsi="Bookman Old Style" w:cs="Mongolian Baiti"/>
          <w:b/>
          <w:bCs/>
          <w:kern w:val="0"/>
          <w:sz w:val="24"/>
          <w:szCs w:val="24"/>
          <w:lang w:val="en-GB"/>
          <w14:ligatures w14:val="none"/>
        </w:rPr>
      </w:pPr>
    </w:p>
    <w:p w:rsidR="00B53EDB" w:rsidRPr="00AF76D6" w:rsidRDefault="00B53EDB" w:rsidP="00D75FBC">
      <w:pPr>
        <w:rPr>
          <w:rFonts w:ascii="Bookman Old Style" w:eastAsia="Times New Roman" w:hAnsi="Bookman Old Style" w:cs="Mongolian Baiti"/>
          <w:b/>
          <w:bCs/>
          <w:kern w:val="0"/>
          <w:sz w:val="24"/>
          <w:szCs w:val="24"/>
          <w:lang w:val="en-GB"/>
          <w14:ligatures w14:val="none"/>
        </w:rPr>
      </w:pPr>
      <w:r w:rsidRPr="00AF76D6">
        <w:rPr>
          <w:rFonts w:ascii="Bookman Old Style" w:eastAsia="Calibri" w:hAnsi="Bookman Old Style" w:cs="Mongolian Baiti"/>
          <w:b/>
          <w:bCs/>
          <w:kern w:val="0"/>
          <w:sz w:val="24"/>
          <w:szCs w:val="24"/>
          <w:lang w:val="en-GB"/>
          <w14:ligatures w14:val="none"/>
        </w:rPr>
        <w:t>QUESTION</w:t>
      </w:r>
      <w:r w:rsidRPr="00AF76D6">
        <w:rPr>
          <w:rFonts w:ascii="Bookman Old Style" w:eastAsia="Calibri" w:hAnsi="Bookman Old Style" w:cs="Mongolian Baiti"/>
          <w:b/>
          <w:bCs/>
          <w:spacing w:val="32"/>
          <w:w w:val="105"/>
          <w:kern w:val="0"/>
          <w:sz w:val="24"/>
          <w:szCs w:val="24"/>
          <w:lang w:val="en-GB"/>
          <w14:ligatures w14:val="none"/>
        </w:rPr>
        <w:t xml:space="preserve"> </w:t>
      </w:r>
      <w:r w:rsidRPr="00AF76D6">
        <w:rPr>
          <w:rFonts w:ascii="Bookman Old Style" w:eastAsia="Calibri" w:hAnsi="Bookman Old Style" w:cs="Mongolian Baiti"/>
          <w:b/>
          <w:bCs/>
          <w:spacing w:val="-5"/>
          <w:w w:val="105"/>
          <w:kern w:val="0"/>
          <w:sz w:val="24"/>
          <w:szCs w:val="24"/>
          <w:lang w:val="en-GB"/>
          <w14:ligatures w14:val="none"/>
        </w:rPr>
        <w:t>TWO</w:t>
      </w:r>
    </w:p>
    <w:p w:rsidR="00D75FBC" w:rsidRPr="00AF76D6" w:rsidRDefault="00D75FBC" w:rsidP="00D75FBC">
      <w:pPr>
        <w:widowControl w:val="0"/>
        <w:autoSpaceDE w:val="0"/>
        <w:autoSpaceDN w:val="0"/>
        <w:rPr>
          <w:rFonts w:ascii="Bookman Old Style" w:hAnsi="Bookman Old Style"/>
          <w:sz w:val="24"/>
          <w:szCs w:val="24"/>
        </w:rPr>
      </w:pPr>
      <w:r w:rsidRPr="00AF76D6">
        <w:rPr>
          <w:rFonts w:ascii="Bookman Old Style" w:hAnsi="Bookman Old Style"/>
          <w:sz w:val="24"/>
          <w:szCs w:val="24"/>
        </w:rPr>
        <w:t xml:space="preserve">Bob and Curtis are both retailers of mobile phones and accessories. They are neighbors and competitors. Last month, an order of adhesive screen protectors, phone covers and headphones were delivered to the back door of Bob’s outlet. The order remained there for several days before being removed by Curtis to his store room. Bob discovered what Curtis had done. He retaliated. He disguised himself wearing a mask and burst into Curtis’ outlet and brandished an imitation firearm. Bob aimed the firearm at Curtis gesturing him to move back to his storeroom. Once Curtis was in the storeroom, Bob then locked the door from the outside. Curtis was unable to escape and was eventually discovered and set free the next morning. Curtis is receiving psychiatric treatment to help him overcome his ordeal. </w:t>
      </w:r>
    </w:p>
    <w:p w:rsidR="00D75FBC" w:rsidRPr="00AF76D6" w:rsidRDefault="00D75FBC" w:rsidP="00D75FBC">
      <w:pPr>
        <w:widowControl w:val="0"/>
        <w:autoSpaceDE w:val="0"/>
        <w:autoSpaceDN w:val="0"/>
        <w:rPr>
          <w:rFonts w:ascii="Bookman Old Style" w:hAnsi="Bookman Old Style"/>
          <w:sz w:val="24"/>
          <w:szCs w:val="24"/>
        </w:rPr>
      </w:pPr>
    </w:p>
    <w:p w:rsidR="00B53EDB" w:rsidRPr="00AF76D6" w:rsidRDefault="00D75FBC" w:rsidP="00D75FBC">
      <w:pPr>
        <w:widowControl w:val="0"/>
        <w:autoSpaceDE w:val="0"/>
        <w:autoSpaceDN w:val="0"/>
        <w:rPr>
          <w:rFonts w:ascii="Bookman Old Style" w:eastAsia="Times New Roman" w:hAnsi="Bookman Old Style" w:cs="Mongolian Baiti"/>
          <w:w w:val="105"/>
          <w:kern w:val="0"/>
          <w:sz w:val="24"/>
          <w:szCs w:val="24"/>
          <w14:ligatures w14:val="none"/>
        </w:rPr>
      </w:pPr>
      <w:r w:rsidRPr="00AF76D6">
        <w:rPr>
          <w:rFonts w:ascii="Bookman Old Style" w:hAnsi="Bookman Old Style"/>
          <w:sz w:val="24"/>
          <w:szCs w:val="24"/>
        </w:rPr>
        <w:t>Discuss the various causes of action that arise from the case and remedies available</w:t>
      </w:r>
      <w:r w:rsidR="00AF76D6">
        <w:rPr>
          <w:rFonts w:ascii="Bookman Old Style" w:hAnsi="Bookman Old Style"/>
          <w:sz w:val="24"/>
          <w:szCs w:val="24"/>
        </w:rPr>
        <w:t xml:space="preserve">.                                                                                       </w:t>
      </w:r>
      <w:r w:rsidRPr="00AF76D6">
        <w:rPr>
          <w:rFonts w:ascii="Bookman Old Style" w:hAnsi="Bookman Old Style"/>
          <w:sz w:val="24"/>
          <w:szCs w:val="24"/>
        </w:rPr>
        <w:t xml:space="preserve"> </w:t>
      </w:r>
      <w:r w:rsidR="007C25C0">
        <w:rPr>
          <w:rFonts w:ascii="Bookman Old Style" w:hAnsi="Bookman Old Style"/>
          <w:sz w:val="24"/>
          <w:szCs w:val="24"/>
        </w:rPr>
        <w:t xml:space="preserve">      </w:t>
      </w:r>
      <w:r w:rsidR="00AF76D6">
        <w:rPr>
          <w:rFonts w:ascii="Bookman Old Style" w:hAnsi="Bookman Old Style"/>
          <w:sz w:val="24"/>
          <w:szCs w:val="24"/>
        </w:rPr>
        <w:t>(20 marks)</w:t>
      </w:r>
      <w:r w:rsidRPr="00AF76D6">
        <w:rPr>
          <w:rFonts w:ascii="Bookman Old Style" w:hAnsi="Bookman Old Style"/>
          <w:sz w:val="24"/>
          <w:szCs w:val="24"/>
        </w:rPr>
        <w:t xml:space="preserve"> </w:t>
      </w:r>
    </w:p>
    <w:p w:rsidR="00B53EDB" w:rsidRPr="00AF76D6" w:rsidRDefault="00B53EDB" w:rsidP="00D75FBC">
      <w:pPr>
        <w:widowControl w:val="0"/>
        <w:autoSpaceDE w:val="0"/>
        <w:autoSpaceDN w:val="0"/>
        <w:rPr>
          <w:rFonts w:ascii="Bookman Old Style" w:eastAsia="Times New Roman" w:hAnsi="Bookman Old Style" w:cs="Mongolian Baiti"/>
          <w:kern w:val="0"/>
          <w:sz w:val="24"/>
          <w:szCs w:val="24"/>
          <w14:ligatures w14:val="none"/>
        </w:rPr>
      </w:pPr>
    </w:p>
    <w:p w:rsidR="00B53EDB" w:rsidRPr="00AF76D6" w:rsidRDefault="00B53EDB" w:rsidP="00D75FBC">
      <w:pPr>
        <w:widowControl w:val="0"/>
        <w:autoSpaceDE w:val="0"/>
        <w:autoSpaceDN w:val="0"/>
        <w:rPr>
          <w:rFonts w:ascii="Bookman Old Style" w:eastAsia="Times New Roman" w:hAnsi="Bookman Old Style" w:cs="Mongolian Baiti"/>
          <w:b/>
          <w:bCs/>
          <w:kern w:val="0"/>
          <w:sz w:val="24"/>
          <w:szCs w:val="24"/>
          <w14:ligatures w14:val="none"/>
        </w:rPr>
      </w:pPr>
      <w:r w:rsidRPr="00AF76D6">
        <w:rPr>
          <w:rFonts w:ascii="Bookman Old Style" w:eastAsia="Times New Roman" w:hAnsi="Bookman Old Style" w:cs="Mongolian Baiti"/>
          <w:b/>
          <w:bCs/>
          <w:kern w:val="0"/>
          <w:sz w:val="24"/>
          <w:szCs w:val="24"/>
          <w14:ligatures w14:val="none"/>
        </w:rPr>
        <w:t>QUESTION THREE</w:t>
      </w:r>
    </w:p>
    <w:p w:rsidR="00B53EDB" w:rsidRPr="00AF76D6" w:rsidRDefault="00B53EDB" w:rsidP="00D75FBC">
      <w:pPr>
        <w:widowControl w:val="0"/>
        <w:autoSpaceDE w:val="0"/>
        <w:autoSpaceDN w:val="0"/>
        <w:rPr>
          <w:rFonts w:ascii="Bookman Old Style" w:eastAsia="Times New Roman" w:hAnsi="Bookman Old Style" w:cs="Mongolian Baiti"/>
          <w:kern w:val="0"/>
          <w:sz w:val="24"/>
          <w:szCs w:val="24"/>
          <w14:ligatures w14:val="none"/>
        </w:rPr>
      </w:pPr>
    </w:p>
    <w:p w:rsidR="00D75FBC" w:rsidRPr="00AF76D6" w:rsidRDefault="00D75FBC" w:rsidP="00D75FBC">
      <w:pPr>
        <w:rPr>
          <w:rFonts w:ascii="Bookman Old Style" w:hAnsi="Bookman Old Style"/>
          <w:sz w:val="24"/>
          <w:szCs w:val="24"/>
        </w:rPr>
      </w:pPr>
      <w:r w:rsidRPr="00AF76D6">
        <w:rPr>
          <w:rFonts w:ascii="Bookman Old Style" w:hAnsi="Bookman Old Style"/>
          <w:sz w:val="24"/>
          <w:szCs w:val="24"/>
        </w:rPr>
        <w:t>Jose has recently set up a factory in Mwembe. The factory operates between 8 am and 5pm. Adjacent to the factory is a hospital and school. Members of the public are concerned that the noise coming from the factory is not good for patients at the hospital and pupils at Mwembe Primary School. The area chief has tried engaging Jose on the possibility of relocating his factory but he has remained adamant.</w:t>
      </w:r>
    </w:p>
    <w:p w:rsidR="00D75FBC" w:rsidRPr="00AF76D6" w:rsidRDefault="00D75FBC" w:rsidP="00D75FBC">
      <w:pPr>
        <w:rPr>
          <w:rFonts w:ascii="Bookman Old Style" w:hAnsi="Bookman Old Style"/>
          <w:sz w:val="24"/>
          <w:szCs w:val="24"/>
        </w:rPr>
      </w:pPr>
    </w:p>
    <w:p w:rsidR="00D75FBC" w:rsidRPr="00AF76D6" w:rsidRDefault="00D75FBC" w:rsidP="00D75FBC">
      <w:pPr>
        <w:pStyle w:val="ListParagraph"/>
        <w:numPr>
          <w:ilvl w:val="0"/>
          <w:numId w:val="7"/>
        </w:numPr>
        <w:spacing w:after="0" w:line="240" w:lineRule="auto"/>
        <w:ind w:left="0"/>
        <w:jc w:val="both"/>
        <w:rPr>
          <w:rFonts w:ascii="Bookman Old Style" w:hAnsi="Bookman Old Style"/>
          <w:sz w:val="24"/>
          <w:szCs w:val="24"/>
        </w:rPr>
      </w:pPr>
      <w:r w:rsidRPr="00AF76D6">
        <w:rPr>
          <w:rFonts w:ascii="Bookman Old Style" w:hAnsi="Bookman Old Style"/>
          <w:sz w:val="24"/>
          <w:szCs w:val="24"/>
        </w:rPr>
        <w:t>Advise the area chief on a cause of action he can</w:t>
      </w:r>
      <w:r w:rsidR="00AF76D6">
        <w:rPr>
          <w:rFonts w:ascii="Bookman Old Style" w:hAnsi="Bookman Old Style"/>
          <w:sz w:val="24"/>
          <w:szCs w:val="24"/>
        </w:rPr>
        <w:t xml:space="preserve"> pursue against Jose</w:t>
      </w:r>
      <w:proofErr w:type="gramStart"/>
      <w:r w:rsidR="00AF76D6">
        <w:rPr>
          <w:rFonts w:ascii="Bookman Old Style" w:hAnsi="Bookman Old Style"/>
          <w:sz w:val="24"/>
          <w:szCs w:val="24"/>
        </w:rPr>
        <w:t xml:space="preserve"> </w:t>
      </w:r>
      <w:r w:rsidR="007C25C0">
        <w:rPr>
          <w:rFonts w:ascii="Bookman Old Style" w:hAnsi="Bookman Old Style"/>
          <w:sz w:val="24"/>
          <w:szCs w:val="24"/>
        </w:rPr>
        <w:t xml:space="preserve">  </w:t>
      </w:r>
      <w:r w:rsidR="00AF76D6">
        <w:rPr>
          <w:rFonts w:ascii="Bookman Old Style" w:hAnsi="Bookman Old Style"/>
          <w:sz w:val="24"/>
          <w:szCs w:val="24"/>
        </w:rPr>
        <w:t>(</w:t>
      </w:r>
      <w:proofErr w:type="gramEnd"/>
      <w:r w:rsidR="00AF76D6">
        <w:rPr>
          <w:rFonts w:ascii="Bookman Old Style" w:hAnsi="Bookman Old Style"/>
          <w:sz w:val="24"/>
          <w:szCs w:val="24"/>
        </w:rPr>
        <w:t>14 marks)</w:t>
      </w:r>
    </w:p>
    <w:p w:rsidR="00B53EDB" w:rsidRPr="00AF76D6" w:rsidRDefault="00D75FBC" w:rsidP="00D75FBC">
      <w:pPr>
        <w:pStyle w:val="ListParagraph"/>
        <w:numPr>
          <w:ilvl w:val="0"/>
          <w:numId w:val="7"/>
        </w:numPr>
        <w:spacing w:after="0" w:line="240" w:lineRule="auto"/>
        <w:ind w:left="0"/>
        <w:jc w:val="both"/>
        <w:rPr>
          <w:rFonts w:ascii="Bookman Old Style" w:hAnsi="Bookman Old Style"/>
          <w:sz w:val="24"/>
          <w:szCs w:val="24"/>
        </w:rPr>
      </w:pPr>
      <w:r w:rsidRPr="00AF76D6">
        <w:rPr>
          <w:rFonts w:ascii="Bookman Old Style" w:hAnsi="Bookman Old Style"/>
          <w:sz w:val="24"/>
          <w:szCs w:val="24"/>
        </w:rPr>
        <w:t>Identify and explain three defenses Jose may raise</w:t>
      </w:r>
      <w:r w:rsidR="00AF76D6">
        <w:rPr>
          <w:rFonts w:ascii="Bookman Old Style" w:hAnsi="Bookman Old Style"/>
          <w:sz w:val="24"/>
          <w:szCs w:val="24"/>
        </w:rPr>
        <w:t xml:space="preserve">.                               </w:t>
      </w:r>
      <w:r w:rsidR="007C25C0">
        <w:rPr>
          <w:rFonts w:ascii="Bookman Old Style" w:hAnsi="Bookman Old Style"/>
          <w:sz w:val="24"/>
          <w:szCs w:val="24"/>
        </w:rPr>
        <w:t xml:space="preserve"> </w:t>
      </w:r>
      <w:r w:rsidR="00AF76D6">
        <w:rPr>
          <w:rFonts w:ascii="Bookman Old Style" w:hAnsi="Bookman Old Style"/>
          <w:sz w:val="24"/>
          <w:szCs w:val="24"/>
        </w:rPr>
        <w:t xml:space="preserve"> (6 marks)</w:t>
      </w:r>
      <w:r w:rsidRPr="00AF76D6">
        <w:rPr>
          <w:rFonts w:ascii="Bookman Old Style" w:hAnsi="Bookman Old Style"/>
          <w:sz w:val="24"/>
          <w:szCs w:val="24"/>
        </w:rPr>
        <w:t xml:space="preserve"> </w:t>
      </w:r>
    </w:p>
    <w:p w:rsidR="00D75FBC" w:rsidRPr="00AF76D6" w:rsidRDefault="00D75FBC" w:rsidP="00D75FBC">
      <w:pPr>
        <w:pStyle w:val="ListParagraph"/>
        <w:spacing w:after="0" w:line="240" w:lineRule="auto"/>
        <w:ind w:left="0"/>
        <w:jc w:val="both"/>
        <w:rPr>
          <w:rFonts w:ascii="Bookman Old Style" w:hAnsi="Bookman Old Style"/>
          <w:sz w:val="24"/>
          <w:szCs w:val="24"/>
        </w:rPr>
      </w:pPr>
    </w:p>
    <w:p w:rsidR="00B53EDB" w:rsidRPr="00AF76D6" w:rsidRDefault="00B53EDB" w:rsidP="00D75FBC">
      <w:pPr>
        <w:widowControl w:val="0"/>
        <w:autoSpaceDE w:val="0"/>
        <w:autoSpaceDN w:val="0"/>
        <w:rPr>
          <w:rFonts w:ascii="Bookman Old Style" w:eastAsia="Times New Roman" w:hAnsi="Bookman Old Style" w:cs="Mongolian Baiti"/>
          <w:kern w:val="0"/>
          <w:sz w:val="24"/>
          <w:szCs w:val="24"/>
          <w14:ligatures w14:val="none"/>
        </w:rPr>
      </w:pPr>
      <w:r w:rsidRPr="00AF76D6">
        <w:rPr>
          <w:rFonts w:ascii="Bookman Old Style" w:eastAsia="Times New Roman" w:hAnsi="Bookman Old Style" w:cs="Mongolian Baiti"/>
          <w:b/>
          <w:bCs/>
          <w:kern w:val="0"/>
          <w:sz w:val="24"/>
          <w:szCs w:val="24"/>
          <w14:ligatures w14:val="none"/>
        </w:rPr>
        <w:t xml:space="preserve">QUESTION FOUR </w:t>
      </w:r>
    </w:p>
    <w:p w:rsidR="00B53EDB" w:rsidRPr="00AF76D6" w:rsidRDefault="00B53EDB" w:rsidP="00D75FBC">
      <w:pPr>
        <w:widowControl w:val="0"/>
        <w:autoSpaceDE w:val="0"/>
        <w:autoSpaceDN w:val="0"/>
        <w:rPr>
          <w:rFonts w:ascii="Bookman Old Style" w:eastAsia="Calibri" w:hAnsi="Bookman Old Style" w:cs="Times New Roman"/>
          <w:kern w:val="0"/>
          <w:sz w:val="24"/>
          <w:szCs w:val="24"/>
          <w:lang w:val="en-GB"/>
          <w14:ligatures w14:val="none"/>
        </w:rPr>
      </w:pPr>
    </w:p>
    <w:p w:rsidR="00D75FBC" w:rsidRPr="00AF76D6" w:rsidRDefault="00D75FBC" w:rsidP="00D75FBC">
      <w:pPr>
        <w:rPr>
          <w:rFonts w:ascii="Bookman Old Style" w:hAnsi="Bookman Old Style"/>
          <w:sz w:val="24"/>
          <w:szCs w:val="24"/>
        </w:rPr>
      </w:pPr>
      <w:r w:rsidRPr="00AF76D6">
        <w:rPr>
          <w:rFonts w:ascii="Bookman Old Style" w:hAnsi="Bookman Old Style"/>
          <w:sz w:val="24"/>
          <w:szCs w:val="24"/>
        </w:rPr>
        <w:t xml:space="preserve">Marie was involved in a motor vehicle accident sometime in February 2023 at about 10pm. The accident occurred along the Nakuru-Nairobi Highway. Marie believes the accident was caused by Munga; a driver employed by Raju Construction’s Limited. Munga’s brakes failed causing him to ram into Marie’s vehicle which was directly in front of hers. Munga’s official hours are 8 am to 5pm. On the day of the accident, he did not have any authority to drive the vehicle late into the night. </w:t>
      </w:r>
    </w:p>
    <w:p w:rsidR="00D75FBC" w:rsidRPr="00AF76D6" w:rsidRDefault="00D75FBC" w:rsidP="00D75FBC">
      <w:pPr>
        <w:rPr>
          <w:rFonts w:ascii="Bookman Old Style" w:hAnsi="Bookman Old Style"/>
          <w:sz w:val="24"/>
          <w:szCs w:val="24"/>
        </w:rPr>
      </w:pPr>
    </w:p>
    <w:p w:rsidR="00AF76D6" w:rsidRDefault="00D75FBC" w:rsidP="00D75FBC">
      <w:pPr>
        <w:rPr>
          <w:rFonts w:ascii="Bookman Old Style" w:hAnsi="Bookman Old Style"/>
          <w:sz w:val="24"/>
          <w:szCs w:val="24"/>
        </w:rPr>
      </w:pPr>
      <w:r w:rsidRPr="00AF76D6">
        <w:rPr>
          <w:rFonts w:ascii="Bookman Old Style" w:hAnsi="Bookman Old Style"/>
          <w:sz w:val="24"/>
          <w:szCs w:val="24"/>
        </w:rPr>
        <w:t>Advise Marie on the liability of Munga and Raju Constructions Limited</w:t>
      </w:r>
    </w:p>
    <w:p w:rsidR="00D75FBC" w:rsidRPr="00AF76D6" w:rsidRDefault="00AF76D6" w:rsidP="00D75FBC">
      <w:pPr>
        <w:rPr>
          <w:rFonts w:ascii="Bookman Old Style" w:hAnsi="Bookman Old Style"/>
          <w:sz w:val="24"/>
          <w:szCs w:val="24"/>
        </w:rPr>
      </w:pPr>
      <w:r>
        <w:rPr>
          <w:rFonts w:ascii="Bookman Old Style" w:hAnsi="Bookman Old Style"/>
          <w:sz w:val="24"/>
          <w:szCs w:val="24"/>
        </w:rPr>
        <w:t xml:space="preserve">                                                                                                    </w:t>
      </w:r>
      <w:r w:rsidR="00D75FBC" w:rsidRPr="00AF76D6">
        <w:rPr>
          <w:rFonts w:ascii="Bookman Old Style" w:hAnsi="Bookman Old Style"/>
          <w:sz w:val="24"/>
          <w:szCs w:val="24"/>
        </w:rPr>
        <w:t xml:space="preserve"> </w:t>
      </w:r>
      <w:r w:rsidR="007C25C0">
        <w:rPr>
          <w:rFonts w:ascii="Bookman Old Style" w:hAnsi="Bookman Old Style"/>
          <w:sz w:val="24"/>
          <w:szCs w:val="24"/>
        </w:rPr>
        <w:t xml:space="preserve">    </w:t>
      </w:r>
      <w:r w:rsidR="00D75FBC" w:rsidRPr="00AF76D6">
        <w:rPr>
          <w:rFonts w:ascii="Bookman Old Style" w:hAnsi="Bookman Old Style"/>
          <w:sz w:val="24"/>
          <w:szCs w:val="24"/>
        </w:rPr>
        <w:t>(20 mar</w:t>
      </w:r>
      <w:r>
        <w:rPr>
          <w:rFonts w:ascii="Bookman Old Style" w:hAnsi="Bookman Old Style"/>
          <w:sz w:val="24"/>
          <w:szCs w:val="24"/>
        </w:rPr>
        <w:t>ks)</w:t>
      </w:r>
      <w:r w:rsidR="00D75FBC" w:rsidRPr="00AF76D6">
        <w:rPr>
          <w:rFonts w:ascii="Bookman Old Style" w:hAnsi="Bookman Old Style"/>
          <w:sz w:val="24"/>
          <w:szCs w:val="24"/>
        </w:rPr>
        <w:t xml:space="preserve"> </w:t>
      </w:r>
    </w:p>
    <w:p w:rsidR="00B53EDB" w:rsidRPr="00AF76D6" w:rsidRDefault="00B53EDB" w:rsidP="00D75FBC">
      <w:pPr>
        <w:widowControl w:val="0"/>
        <w:autoSpaceDE w:val="0"/>
        <w:autoSpaceDN w:val="0"/>
        <w:contextualSpacing/>
        <w:rPr>
          <w:rFonts w:ascii="Bookman Old Style" w:eastAsia="Calibri" w:hAnsi="Bookman Old Style" w:cs="Times New Roman"/>
          <w:kern w:val="0"/>
          <w:sz w:val="24"/>
          <w:szCs w:val="24"/>
          <w:lang w:val="en-GB"/>
          <w14:ligatures w14:val="none"/>
        </w:rPr>
      </w:pPr>
    </w:p>
    <w:p w:rsidR="00B53EDB" w:rsidRPr="00AF76D6" w:rsidRDefault="00B53EDB" w:rsidP="00D75FBC">
      <w:pPr>
        <w:rPr>
          <w:rFonts w:ascii="Bookman Old Style" w:eastAsia="Calibri" w:hAnsi="Bookman Old Style" w:cs="Mongolian Baiti"/>
          <w:b/>
          <w:bCs/>
          <w:kern w:val="0"/>
          <w:sz w:val="24"/>
          <w:szCs w:val="24"/>
          <w:lang w:val="en-GB"/>
          <w14:ligatures w14:val="none"/>
        </w:rPr>
      </w:pPr>
      <w:r w:rsidRPr="00AF76D6">
        <w:rPr>
          <w:rFonts w:ascii="Bookman Old Style" w:eastAsia="Calibri" w:hAnsi="Bookman Old Style" w:cs="Mongolian Baiti"/>
          <w:b/>
          <w:bCs/>
          <w:kern w:val="0"/>
          <w:sz w:val="24"/>
          <w:szCs w:val="24"/>
          <w:lang w:val="en-GB"/>
          <w14:ligatures w14:val="none"/>
        </w:rPr>
        <w:t>QUESTION 5</w:t>
      </w:r>
    </w:p>
    <w:p w:rsidR="00B53EDB" w:rsidRPr="00AF76D6" w:rsidRDefault="00B53EDB" w:rsidP="00D75FBC">
      <w:pPr>
        <w:rPr>
          <w:rFonts w:ascii="Bookman Old Style" w:eastAsia="Calibri" w:hAnsi="Bookman Old Style" w:cs="Times New Roman"/>
          <w:kern w:val="0"/>
          <w:sz w:val="24"/>
          <w:szCs w:val="24"/>
          <w:lang w:val="en-GB"/>
          <w14:ligatures w14:val="none"/>
        </w:rPr>
      </w:pPr>
    </w:p>
    <w:p w:rsidR="00B066D2" w:rsidRPr="00AF76D6" w:rsidRDefault="00D75FBC" w:rsidP="00D75FBC">
      <w:pPr>
        <w:rPr>
          <w:rFonts w:ascii="Bookman Old Style" w:hAnsi="Bookman Old Style"/>
          <w:sz w:val="24"/>
          <w:szCs w:val="24"/>
        </w:rPr>
      </w:pPr>
      <w:r w:rsidRPr="00AF76D6">
        <w:rPr>
          <w:rFonts w:ascii="Bookman Old Style" w:hAnsi="Bookman Old Style"/>
          <w:sz w:val="24"/>
          <w:szCs w:val="24"/>
        </w:rPr>
        <w:t>Discuss the nexus between Law of Torts and Contract Law explaining the points of departure</w:t>
      </w:r>
      <w:r w:rsidR="00AF76D6">
        <w:rPr>
          <w:rFonts w:ascii="Bookman Old Style" w:hAnsi="Bookman Old Style"/>
          <w:sz w:val="24"/>
          <w:szCs w:val="24"/>
        </w:rPr>
        <w:t xml:space="preserve">.                                                                                        </w:t>
      </w:r>
      <w:r w:rsidR="007C25C0">
        <w:rPr>
          <w:rFonts w:ascii="Bookman Old Style" w:hAnsi="Bookman Old Style"/>
          <w:sz w:val="24"/>
          <w:szCs w:val="24"/>
        </w:rPr>
        <w:t xml:space="preserve"> </w:t>
      </w:r>
      <w:bookmarkStart w:id="0" w:name="_GoBack"/>
      <w:bookmarkEnd w:id="0"/>
      <w:r w:rsidR="00AF76D6">
        <w:rPr>
          <w:rFonts w:ascii="Bookman Old Style" w:hAnsi="Bookman Old Style"/>
          <w:sz w:val="24"/>
          <w:szCs w:val="24"/>
        </w:rPr>
        <w:t xml:space="preserve">(20 marks) </w:t>
      </w:r>
      <w:r w:rsidRPr="00AF76D6">
        <w:rPr>
          <w:rFonts w:ascii="Bookman Old Style" w:hAnsi="Bookman Old Style"/>
          <w:sz w:val="24"/>
          <w:szCs w:val="24"/>
        </w:rPr>
        <w:t xml:space="preserve"> </w:t>
      </w:r>
    </w:p>
    <w:sectPr w:rsidR="00B066D2" w:rsidRPr="00AF76D6" w:rsidSect="00E31191">
      <w:footerReference w:type="default" r:id="rId8"/>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E1279" w:rsidRDefault="008E1279">
      <w:r>
        <w:separator/>
      </w:r>
    </w:p>
  </w:endnote>
  <w:endnote w:type="continuationSeparator" w:id="0">
    <w:p w:rsidR="008E1279" w:rsidRDefault="008E12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Mongolian Baiti">
    <w:panose1 w:val="03000500000000000000"/>
    <w:charset w:val="00"/>
    <w:family w:val="script"/>
    <w:pitch w:val="variable"/>
    <w:sig w:usb0="80000023" w:usb1="00000000" w:usb2="0002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607341599"/>
      <w:docPartObj>
        <w:docPartGallery w:val="Page Numbers (Bottom of Page)"/>
        <w:docPartUnique/>
      </w:docPartObj>
    </w:sdtPr>
    <w:sdtContent>
      <w:sdt>
        <w:sdtPr>
          <w:rPr>
            <w:i/>
          </w:rPr>
          <w:id w:val="1728636285"/>
          <w:docPartObj>
            <w:docPartGallery w:val="Page Numbers (Top of Page)"/>
            <w:docPartUnique/>
          </w:docPartObj>
        </w:sdtPr>
        <w:sdtContent>
          <w:p w:rsidR="00E31191" w:rsidRPr="00E31191" w:rsidRDefault="00E31191">
            <w:pPr>
              <w:pStyle w:val="Footer"/>
              <w:jc w:val="center"/>
              <w:rPr>
                <w:i/>
              </w:rPr>
            </w:pPr>
            <w:r w:rsidRPr="00E31191">
              <w:rPr>
                <w:i/>
              </w:rPr>
              <w:t xml:space="preserve">Page </w:t>
            </w:r>
            <w:r w:rsidRPr="00E31191">
              <w:rPr>
                <w:b/>
                <w:bCs/>
                <w:i/>
                <w:sz w:val="24"/>
                <w:szCs w:val="24"/>
              </w:rPr>
              <w:fldChar w:fldCharType="begin"/>
            </w:r>
            <w:r w:rsidRPr="00E31191">
              <w:rPr>
                <w:b/>
                <w:bCs/>
                <w:i/>
              </w:rPr>
              <w:instrText xml:space="preserve"> PAGE </w:instrText>
            </w:r>
            <w:r w:rsidRPr="00E31191">
              <w:rPr>
                <w:b/>
                <w:bCs/>
                <w:i/>
                <w:sz w:val="24"/>
                <w:szCs w:val="24"/>
              </w:rPr>
              <w:fldChar w:fldCharType="separate"/>
            </w:r>
            <w:r w:rsidR="007C25C0">
              <w:rPr>
                <w:b/>
                <w:bCs/>
                <w:i/>
                <w:noProof/>
              </w:rPr>
              <w:t>1</w:t>
            </w:r>
            <w:r w:rsidRPr="00E31191">
              <w:rPr>
                <w:b/>
                <w:bCs/>
                <w:i/>
                <w:sz w:val="24"/>
                <w:szCs w:val="24"/>
              </w:rPr>
              <w:fldChar w:fldCharType="end"/>
            </w:r>
            <w:r w:rsidRPr="00E31191">
              <w:rPr>
                <w:i/>
              </w:rPr>
              <w:t xml:space="preserve"> of </w:t>
            </w:r>
            <w:r w:rsidRPr="00E31191">
              <w:rPr>
                <w:b/>
                <w:bCs/>
                <w:i/>
                <w:sz w:val="24"/>
                <w:szCs w:val="24"/>
              </w:rPr>
              <w:fldChar w:fldCharType="begin"/>
            </w:r>
            <w:r w:rsidRPr="00E31191">
              <w:rPr>
                <w:b/>
                <w:bCs/>
                <w:i/>
              </w:rPr>
              <w:instrText xml:space="preserve"> NUMPAGES  </w:instrText>
            </w:r>
            <w:r w:rsidRPr="00E31191">
              <w:rPr>
                <w:b/>
                <w:bCs/>
                <w:i/>
                <w:sz w:val="24"/>
                <w:szCs w:val="24"/>
              </w:rPr>
              <w:fldChar w:fldCharType="separate"/>
            </w:r>
            <w:r w:rsidR="007C25C0">
              <w:rPr>
                <w:b/>
                <w:bCs/>
                <w:i/>
                <w:noProof/>
              </w:rPr>
              <w:t>2</w:t>
            </w:r>
            <w:r w:rsidRPr="00E31191">
              <w:rPr>
                <w:b/>
                <w:bCs/>
                <w:i/>
                <w:sz w:val="24"/>
                <w:szCs w:val="24"/>
              </w:rPr>
              <w:fldChar w:fldCharType="end"/>
            </w:r>
          </w:p>
        </w:sdtContent>
      </w:sdt>
    </w:sdtContent>
  </w:sdt>
  <w:p w:rsidR="00E31191" w:rsidRPr="00E31191" w:rsidRDefault="00E31191">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E1279" w:rsidRDefault="008E1279">
      <w:r>
        <w:separator/>
      </w:r>
    </w:p>
  </w:footnote>
  <w:footnote w:type="continuationSeparator" w:id="0">
    <w:p w:rsidR="008E1279" w:rsidRDefault="008E127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F7855"/>
    <w:multiLevelType w:val="hybridMultilevel"/>
    <w:tmpl w:val="9CA878CE"/>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7230C68"/>
    <w:multiLevelType w:val="hybridMultilevel"/>
    <w:tmpl w:val="64F6BF3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16C0C4A"/>
    <w:multiLevelType w:val="hybridMultilevel"/>
    <w:tmpl w:val="0A6C546C"/>
    <w:lvl w:ilvl="0" w:tplc="68AE3DB8">
      <w:start w:val="1"/>
      <w:numFmt w:val="lowerLetter"/>
      <w:lvlText w:val="%1)"/>
      <w:lvlJc w:val="left"/>
      <w:pPr>
        <w:ind w:left="360" w:hanging="360"/>
      </w:pPr>
      <w:rPr>
        <w:rFonts w:ascii="Calibri" w:eastAsia="Calibri" w:hAnsi="Calibri" w:cs="Times New Roman" w:hint="default"/>
        <w:w w:val="100"/>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5AF24C7E"/>
    <w:multiLevelType w:val="hybridMultilevel"/>
    <w:tmpl w:val="40BE410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7F978DE"/>
    <w:multiLevelType w:val="hybridMultilevel"/>
    <w:tmpl w:val="8242B076"/>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6A464E24"/>
    <w:multiLevelType w:val="hybridMultilevel"/>
    <w:tmpl w:val="9384AE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ACD0B6E"/>
    <w:multiLevelType w:val="hybridMultilevel"/>
    <w:tmpl w:val="80F2303E"/>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0"/>
  </w:num>
  <w:num w:numId="3">
    <w:abstractNumId w:val="7"/>
  </w:num>
  <w:num w:numId="4">
    <w:abstractNumId w:val="4"/>
  </w:num>
  <w:num w:numId="5">
    <w:abstractNumId w:val="6"/>
  </w:num>
  <w:num w:numId="6">
    <w:abstractNumId w:val="5"/>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3EDB"/>
    <w:rsid w:val="00040472"/>
    <w:rsid w:val="000D72D1"/>
    <w:rsid w:val="00262D4A"/>
    <w:rsid w:val="00637E3C"/>
    <w:rsid w:val="007C25C0"/>
    <w:rsid w:val="008E1279"/>
    <w:rsid w:val="00926F6C"/>
    <w:rsid w:val="00AF76D6"/>
    <w:rsid w:val="00B066D2"/>
    <w:rsid w:val="00B53EDB"/>
    <w:rsid w:val="00CF3ADA"/>
    <w:rsid w:val="00D75FBC"/>
    <w:rsid w:val="00E31191"/>
    <w:rsid w:val="00F144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03A5F1"/>
  <w15:chartTrackingRefBased/>
  <w15:docId w15:val="{2B103028-B3E2-4503-B1F8-FA19A07140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53EDB"/>
    <w:pPr>
      <w:tabs>
        <w:tab w:val="center" w:pos="4680"/>
        <w:tab w:val="right" w:pos="9360"/>
      </w:tabs>
      <w:jc w:val="left"/>
    </w:pPr>
    <w:rPr>
      <w:rFonts w:ascii="Calibri" w:eastAsia="Calibri" w:hAnsi="Calibri" w:cs="Times New Roman"/>
      <w:kern w:val="0"/>
      <w:lang w:val="en-GB"/>
      <w14:ligatures w14:val="none"/>
    </w:rPr>
  </w:style>
  <w:style w:type="character" w:customStyle="1" w:styleId="HeaderChar">
    <w:name w:val="Header Char"/>
    <w:basedOn w:val="DefaultParagraphFont"/>
    <w:link w:val="Header"/>
    <w:uiPriority w:val="99"/>
    <w:rsid w:val="00B53EDB"/>
    <w:rPr>
      <w:rFonts w:ascii="Calibri" w:eastAsia="Calibri" w:hAnsi="Calibri" w:cs="Times New Roman"/>
      <w:kern w:val="0"/>
      <w:lang w:val="en-GB"/>
      <w14:ligatures w14:val="none"/>
    </w:rPr>
  </w:style>
  <w:style w:type="paragraph" w:styleId="ListParagraph">
    <w:name w:val="List Paragraph"/>
    <w:basedOn w:val="Normal"/>
    <w:uiPriority w:val="34"/>
    <w:qFormat/>
    <w:rsid w:val="00D75FBC"/>
    <w:pPr>
      <w:spacing w:after="160" w:line="259" w:lineRule="auto"/>
      <w:ind w:left="720"/>
      <w:contextualSpacing/>
      <w:jc w:val="left"/>
    </w:pPr>
  </w:style>
  <w:style w:type="paragraph" w:styleId="Footer">
    <w:name w:val="footer"/>
    <w:basedOn w:val="Normal"/>
    <w:link w:val="FooterChar"/>
    <w:uiPriority w:val="99"/>
    <w:unhideWhenUsed/>
    <w:rsid w:val="00E31191"/>
    <w:pPr>
      <w:tabs>
        <w:tab w:val="center" w:pos="4680"/>
        <w:tab w:val="right" w:pos="9360"/>
      </w:tabs>
    </w:pPr>
  </w:style>
  <w:style w:type="character" w:customStyle="1" w:styleId="FooterChar">
    <w:name w:val="Footer Char"/>
    <w:basedOn w:val="DefaultParagraphFont"/>
    <w:link w:val="Footer"/>
    <w:uiPriority w:val="99"/>
    <w:rsid w:val="00E311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623</Words>
  <Characters>3555</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Jasper Lubeto</dc:creator>
  <cp:keywords/>
  <dc:description/>
  <cp:lastModifiedBy>KISII UNIVERSITY</cp:lastModifiedBy>
  <cp:revision>5</cp:revision>
  <dcterms:created xsi:type="dcterms:W3CDTF">2025-08-14T03:39:00Z</dcterms:created>
  <dcterms:modified xsi:type="dcterms:W3CDTF">2025-08-14T05:33:00Z</dcterms:modified>
</cp:coreProperties>
</file>