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C4A" w:rsidRPr="001F45A1" w:rsidRDefault="00787C4A" w:rsidP="00787C4A">
      <w:pPr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LLBK 121</w:t>
      </w:r>
    </w:p>
    <w:p w:rsidR="00787C4A" w:rsidRPr="001F45A1" w:rsidRDefault="00787C4A" w:rsidP="00787C4A">
      <w:pPr>
        <w:tabs>
          <w:tab w:val="right" w:pos="9360"/>
        </w:tabs>
        <w:ind w:left="720" w:firstLine="720"/>
        <w:rPr>
          <w:rFonts w:ascii="Times New Roman" w:hAnsi="Times New Roman"/>
          <w:b/>
          <w:sz w:val="54"/>
          <w:szCs w:val="24"/>
        </w:rPr>
      </w:pPr>
      <w:r w:rsidRPr="001F45A1">
        <w:rPr>
          <w:rFonts w:ascii="Times New Roman" w:hAnsi="Times New Roman"/>
          <w:b/>
          <w:sz w:val="54"/>
          <w:szCs w:val="24"/>
        </w:rPr>
        <w:t xml:space="preserve">KISII </w:t>
      </w:r>
      <w:r w:rsidRPr="00306F22">
        <w:rPr>
          <w:noProof/>
        </w:rPr>
        <w:drawing>
          <wp:inline distT="0" distB="0" distL="0" distR="0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rFonts w:ascii="Times New Roman" w:hAnsi="Times New Roman"/>
          <w:b/>
          <w:sz w:val="54"/>
          <w:szCs w:val="24"/>
        </w:rPr>
        <w:t>UNIVERSITY</w:t>
      </w:r>
      <w:r w:rsidRPr="001F45A1">
        <w:rPr>
          <w:rFonts w:ascii="Times New Roman" w:hAnsi="Times New Roman"/>
          <w:b/>
          <w:sz w:val="54"/>
          <w:szCs w:val="24"/>
        </w:rPr>
        <w:tab/>
      </w:r>
    </w:p>
    <w:p w:rsidR="00787C4A" w:rsidRDefault="00787C4A" w:rsidP="00787C4A">
      <w:pPr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:rsidR="00787C4A" w:rsidRPr="001F45A1" w:rsidRDefault="00787C4A" w:rsidP="00787C4A">
      <w:pPr>
        <w:jc w:val="center"/>
        <w:rPr>
          <w:rFonts w:ascii="Bookman Old Style" w:hAnsi="Bookman Old Style"/>
          <w:b/>
          <w:sz w:val="24"/>
          <w:szCs w:val="24"/>
        </w:rPr>
      </w:pPr>
      <w:r w:rsidRPr="00D7394D">
        <w:rPr>
          <w:rFonts w:ascii="Bookman Old Style" w:hAnsi="Bookman Old Style"/>
          <w:b/>
          <w:sz w:val="24"/>
          <w:szCs w:val="24"/>
        </w:rPr>
        <w:t>SPECIAL/SUPPLEMENTARY EXAMINATIONS</w:t>
      </w:r>
    </w:p>
    <w:p w:rsidR="00787C4A" w:rsidRPr="001F45A1" w:rsidRDefault="00787C4A" w:rsidP="00787C4A">
      <w:pPr>
        <w:tabs>
          <w:tab w:val="center" w:pos="4860"/>
          <w:tab w:val="right" w:pos="9720"/>
        </w:tabs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  <w:r w:rsidR="009B0DCE">
        <w:rPr>
          <w:rFonts w:ascii="BookmanITC Lt BT" w:hAnsi="BookmanITC Lt BT"/>
          <w:b/>
          <w:sz w:val="24"/>
          <w:szCs w:val="24"/>
          <w:u w:val="single"/>
        </w:rPr>
        <w:t xml:space="preserve">FIRST 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YEAR EXAMINATION FOR THE AWARD OF 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787C4A" w:rsidRPr="001F45A1" w:rsidRDefault="00787C4A" w:rsidP="00787C4A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>THE DEGREE OF BACHELOR OF LAWS</w:t>
      </w:r>
    </w:p>
    <w:p w:rsidR="00787C4A" w:rsidRPr="001F45A1" w:rsidRDefault="00787C4A" w:rsidP="00787C4A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:rsidR="00787C4A" w:rsidRPr="001F45A1" w:rsidRDefault="00787C4A" w:rsidP="00787C4A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(AUGUST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, 2025)                     </w:t>
      </w:r>
    </w:p>
    <w:p w:rsidR="00787C4A" w:rsidRPr="001F45A1" w:rsidRDefault="00787C4A" w:rsidP="00787C4A">
      <w:pPr>
        <w:tabs>
          <w:tab w:val="left" w:pos="5280"/>
        </w:tabs>
        <w:rPr>
          <w:rFonts w:ascii="BookmanITC Lt BT" w:hAnsi="BookmanITC Lt BT"/>
          <w:b/>
          <w:sz w:val="24"/>
          <w:szCs w:val="24"/>
          <w:u w:val="single"/>
        </w:rPr>
      </w:pPr>
    </w:p>
    <w:p w:rsidR="00787C4A" w:rsidRDefault="00787C4A" w:rsidP="00787C4A">
      <w:pPr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12</w:t>
      </w:r>
      <w:r>
        <w:rPr>
          <w:rFonts w:ascii="BookmanITC Lt BT" w:hAnsi="BookmanITC Lt BT"/>
          <w:b/>
          <w:sz w:val="24"/>
          <w:u w:val="single"/>
        </w:rPr>
        <w:t>1</w:t>
      </w:r>
      <w:r w:rsidRPr="001F45A1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CONSTITUTIONAL LAW AND PRACTICE</w:t>
      </w:r>
    </w:p>
    <w:p w:rsidR="00787C4A" w:rsidRPr="001F45A1" w:rsidRDefault="00787C4A" w:rsidP="00787C4A">
      <w:pPr>
        <w:jc w:val="center"/>
        <w:rPr>
          <w:rFonts w:ascii="BookmanITC Lt BT" w:hAnsi="BookmanITC Lt BT"/>
          <w:b/>
          <w:sz w:val="24"/>
          <w:u w:val="single"/>
        </w:rPr>
      </w:pPr>
    </w:p>
    <w:p w:rsidR="00787C4A" w:rsidRPr="001F45A1" w:rsidRDefault="00787C4A" w:rsidP="00787C4A">
      <w:pPr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 xml:space="preserve">STREAM:  </w:t>
      </w:r>
      <w:r w:rsidRPr="001F45A1">
        <w:rPr>
          <w:rFonts w:ascii="BookmanITC Lt BT" w:hAnsi="BookmanITC Lt BT"/>
          <w:b/>
          <w:sz w:val="24"/>
          <w:szCs w:val="24"/>
        </w:rPr>
        <w:tab/>
        <w:t xml:space="preserve"> </w:t>
      </w:r>
      <w:r w:rsidR="009B0DCE">
        <w:rPr>
          <w:rFonts w:ascii="BookmanITC Lt BT" w:hAnsi="BookmanITC Lt BT"/>
          <w:b/>
          <w:sz w:val="24"/>
          <w:szCs w:val="24"/>
        </w:rPr>
        <w:t>Y1</w:t>
      </w:r>
      <w:bookmarkStart w:id="0" w:name="_GoBack"/>
      <w:bookmarkEnd w:id="0"/>
      <w:r w:rsidRPr="001F45A1">
        <w:rPr>
          <w:rFonts w:ascii="BookmanITC Lt BT" w:hAnsi="BookmanITC Lt BT"/>
          <w:b/>
          <w:sz w:val="24"/>
          <w:szCs w:val="24"/>
        </w:rPr>
        <w:t xml:space="preserve">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 w:rsidRPr="001F45A1">
        <w:rPr>
          <w:rFonts w:ascii="BookmanITC Lt BT" w:hAnsi="BookmanITC Lt BT"/>
          <w:b/>
          <w:sz w:val="24"/>
          <w:szCs w:val="24"/>
        </w:rPr>
        <w:t xml:space="preserve"> </w:t>
      </w:r>
      <w:r>
        <w:rPr>
          <w:rFonts w:ascii="BookmanITC Lt BT" w:hAnsi="BookmanITC Lt BT"/>
          <w:b/>
          <w:sz w:val="24"/>
          <w:szCs w:val="24"/>
        </w:rPr>
        <w:t xml:space="preserve">       </w:t>
      </w:r>
      <w:r w:rsidRPr="001F45A1">
        <w:rPr>
          <w:rFonts w:ascii="BookmanITC Lt BT" w:hAnsi="BookmanITC Lt BT"/>
          <w:b/>
          <w:sz w:val="24"/>
          <w:szCs w:val="24"/>
        </w:rPr>
        <w:t>TIME:   2 HOURS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787C4A" w:rsidRPr="001F45A1" w:rsidRDefault="00787C4A" w:rsidP="00787C4A">
      <w:pPr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787C4A" w:rsidRPr="001F45A1" w:rsidRDefault="00787C4A" w:rsidP="00787C4A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THURS</w:t>
      </w:r>
      <w:r>
        <w:rPr>
          <w:rFonts w:ascii="BookmanITC Lt BT" w:hAnsi="BookmanITC Lt BT"/>
          <w:b/>
          <w:sz w:val="24"/>
          <w:szCs w:val="24"/>
        </w:rPr>
        <w:t>DAY, 3.00 – 5.00 P</w:t>
      </w:r>
      <w:r>
        <w:rPr>
          <w:rFonts w:ascii="BookmanITC Lt BT" w:hAnsi="BookmanITC Lt BT"/>
          <w:b/>
          <w:sz w:val="24"/>
          <w:szCs w:val="24"/>
        </w:rPr>
        <w:t xml:space="preserve">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</w:t>
      </w:r>
      <w:r>
        <w:rPr>
          <w:rFonts w:ascii="BookmanITC Lt BT" w:hAnsi="BookmanITC Lt BT"/>
          <w:b/>
          <w:sz w:val="24"/>
          <w:szCs w:val="24"/>
        </w:rPr>
        <w:t xml:space="preserve">       </w:t>
      </w:r>
      <w:r>
        <w:rPr>
          <w:rFonts w:ascii="BookmanITC Lt BT" w:hAnsi="BookmanITC Lt BT"/>
          <w:b/>
          <w:sz w:val="24"/>
          <w:szCs w:val="24"/>
        </w:rPr>
        <w:t xml:space="preserve"> DATE: 14/08</w:t>
      </w:r>
      <w:r w:rsidRPr="001F45A1">
        <w:rPr>
          <w:rFonts w:ascii="BookmanITC Lt BT" w:hAnsi="BookmanITC Lt BT"/>
          <w:b/>
          <w:sz w:val="24"/>
          <w:szCs w:val="24"/>
        </w:rPr>
        <w:t>/2025</w:t>
      </w:r>
    </w:p>
    <w:p w:rsidR="00787C4A" w:rsidRPr="001F45A1" w:rsidRDefault="00787C4A" w:rsidP="00787C4A">
      <w:pPr>
        <w:rPr>
          <w:rFonts w:ascii="BookmanITC Lt BT" w:hAnsi="BookmanITC Lt BT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0" distB="4294967290" distL="114300" distR="114300" simplePos="0" relativeHeight="251659264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F90C5A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787C4A" w:rsidRPr="001F45A1" w:rsidRDefault="00787C4A" w:rsidP="00787C4A">
      <w:pPr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787C4A" w:rsidRPr="001F45A1" w:rsidRDefault="00787C4A" w:rsidP="00787C4A">
      <w:pPr>
        <w:widowControl/>
        <w:numPr>
          <w:ilvl w:val="0"/>
          <w:numId w:val="3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F45A1">
        <w:rPr>
          <w:rFonts w:ascii="BookmanITC Lt BT" w:hAnsi="BookmanITC Lt BT"/>
          <w:b/>
          <w:sz w:val="24"/>
          <w:szCs w:val="24"/>
        </w:rPr>
        <w:t>anything on this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:rsidR="00787C4A" w:rsidRPr="001F45A1" w:rsidRDefault="00787C4A" w:rsidP="00787C4A">
      <w:pPr>
        <w:widowControl/>
        <w:numPr>
          <w:ilvl w:val="0"/>
          <w:numId w:val="3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1F45A1">
        <w:rPr>
          <w:rFonts w:ascii="BookmanITC Lt BT" w:hAnsi="BookmanITC Lt BT"/>
          <w:b/>
          <w:sz w:val="24"/>
          <w:szCs w:val="24"/>
        </w:rPr>
        <w:t>Question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:rsidR="00787C4A" w:rsidRPr="001F45A1" w:rsidRDefault="00787C4A" w:rsidP="00787C4A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787C4A" w:rsidRPr="001F45A1" w:rsidRDefault="00787C4A" w:rsidP="00787C4A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1F45A1">
        <w:rPr>
          <w:rFonts w:ascii="BookmanITC Lt BT" w:hAnsi="BookmanITC Lt BT"/>
          <w:b/>
          <w:i/>
          <w:sz w:val="24"/>
          <w:szCs w:val="24"/>
        </w:rPr>
        <w:tab/>
      </w:r>
    </w:p>
    <w:p w:rsidR="00FD7D8B" w:rsidRPr="001C14B5" w:rsidRDefault="00FD7D8B" w:rsidP="008E2D58">
      <w:pPr>
        <w:rPr>
          <w:rFonts w:ascii="Bookman Old Style" w:eastAsia="Cambria" w:hAnsi="Bookman Old Style" w:cs="Cambria"/>
          <w:b/>
          <w:bCs/>
          <w:sz w:val="31"/>
          <w:szCs w:val="31"/>
        </w:rPr>
        <w:sectPr w:rsidR="00FD7D8B" w:rsidRPr="001C14B5" w:rsidSect="00787C4A">
          <w:footerReference w:type="default" r:id="rId8"/>
          <w:type w:val="continuous"/>
          <w:pgSz w:w="12240" w:h="15840"/>
          <w:pgMar w:top="568" w:right="360" w:bottom="1780" w:left="1080" w:header="0" w:footer="1582" w:gutter="0"/>
          <w:pgNumType w:start="1"/>
          <w:cols w:space="720"/>
        </w:sectPr>
      </w:pPr>
    </w:p>
    <w:p w:rsidR="00FD7D8B" w:rsidRPr="001C14B5" w:rsidRDefault="00FD7D8B" w:rsidP="008E2D58">
      <w:pPr>
        <w:spacing w:before="99" w:line="211" w:lineRule="exact"/>
        <w:rPr>
          <w:rFonts w:ascii="Bookman Old Style" w:hAnsi="Bookman Old Style"/>
          <w:b/>
          <w:sz w:val="18"/>
        </w:rPr>
        <w:sectPr w:rsidR="00FD7D8B" w:rsidRPr="001C14B5">
          <w:type w:val="continuous"/>
          <w:pgSz w:w="12240" w:h="15840"/>
          <w:pgMar w:top="1340" w:right="360" w:bottom="1780" w:left="1080" w:header="0" w:footer="1582" w:gutter="0"/>
          <w:cols w:num="2" w:space="720" w:equalWidth="0">
            <w:col w:w="7328" w:space="393"/>
            <w:col w:w="3079"/>
          </w:cols>
        </w:sectPr>
      </w:pPr>
    </w:p>
    <w:p w:rsidR="00CD26E6" w:rsidRDefault="00CD26E6" w:rsidP="00CD26E6">
      <w:pPr>
        <w:pStyle w:val="BodyText"/>
        <w:spacing w:line="288" w:lineRule="auto"/>
        <w:ind w:right="1096"/>
        <w:jc w:val="both"/>
        <w:rPr>
          <w:rFonts w:ascii="Bookman Old Style" w:hAnsi="Bookman Old Style"/>
          <w:b/>
        </w:rPr>
      </w:pPr>
    </w:p>
    <w:p w:rsidR="00FD7D8B" w:rsidRPr="00CD26E6" w:rsidRDefault="00F910C5" w:rsidP="00CD26E6">
      <w:pPr>
        <w:pStyle w:val="BodyText"/>
        <w:spacing w:line="288" w:lineRule="auto"/>
        <w:ind w:right="1096"/>
        <w:jc w:val="both"/>
        <w:rPr>
          <w:rFonts w:ascii="Bookman Old Style" w:hAnsi="Bookman Old Style"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Q1.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Referring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to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examples from Kenya’s history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constitution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making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and decided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cases,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outline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 meaning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 these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phrases:</w:t>
      </w:r>
    </w:p>
    <w:p w:rsidR="00FD7D8B" w:rsidRPr="00CD26E6" w:rsidRDefault="00FD7D8B">
      <w:pPr>
        <w:pStyle w:val="BodyText"/>
        <w:spacing w:before="43"/>
        <w:rPr>
          <w:rFonts w:ascii="Bookman Old Style" w:hAnsi="Bookman Old Style"/>
          <w:sz w:val="24"/>
          <w:szCs w:val="24"/>
        </w:rPr>
      </w:pPr>
    </w:p>
    <w:p w:rsidR="00FD7D8B" w:rsidRPr="00CD26E6" w:rsidRDefault="00F910C5">
      <w:pPr>
        <w:pStyle w:val="ListParagraph"/>
        <w:numPr>
          <w:ilvl w:val="0"/>
          <w:numId w:val="2"/>
        </w:numPr>
        <w:tabs>
          <w:tab w:val="left" w:pos="1803"/>
        </w:tabs>
        <w:rPr>
          <w:rFonts w:ascii="Bookman Old Style" w:hAnsi="Bookman Old Style"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constituent</w:t>
      </w:r>
      <w:r w:rsidRPr="00CD26E6">
        <w:rPr>
          <w:rFonts w:ascii="Bookman Old Style" w:hAnsi="Bookman Old Style"/>
          <w:spacing w:val="42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power</w:t>
      </w:r>
      <w:r w:rsidRPr="00CD26E6">
        <w:rPr>
          <w:rFonts w:ascii="Bookman Old Style" w:hAnsi="Bookman Old Style"/>
          <w:spacing w:val="41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14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1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people</w:t>
      </w:r>
      <w:r w:rsidRPr="00CD26E6">
        <w:rPr>
          <w:rFonts w:ascii="Bookman Old Style" w:hAnsi="Bookman Old Style"/>
          <w:spacing w:val="44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is</w:t>
      </w:r>
      <w:r w:rsidRPr="00CD26E6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</w:t>
      </w:r>
      <w:r w:rsidRPr="00CD26E6">
        <w:rPr>
          <w:rFonts w:ascii="Bookman Old Style" w:hAnsi="Bookman Old Style"/>
          <w:spacing w:val="-1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primordial</w:t>
      </w:r>
      <w:r w:rsidRPr="00CD26E6">
        <w:rPr>
          <w:rFonts w:ascii="Bookman Old Style" w:hAnsi="Bookman Old Style"/>
          <w:spacing w:val="39"/>
          <w:sz w:val="24"/>
          <w:szCs w:val="24"/>
        </w:rPr>
        <w:t xml:space="preserve"> </w:t>
      </w:r>
      <w:r w:rsidRPr="00CD26E6">
        <w:rPr>
          <w:rFonts w:ascii="Bookman Old Style" w:hAnsi="Bookman Old Style"/>
          <w:spacing w:val="-2"/>
          <w:sz w:val="24"/>
          <w:szCs w:val="24"/>
        </w:rPr>
        <w:t>power.</w:t>
      </w:r>
    </w:p>
    <w:p w:rsidR="00FD7D8B" w:rsidRPr="00CD26E6" w:rsidRDefault="00CD26E6">
      <w:pPr>
        <w:spacing w:before="58"/>
        <w:ind w:right="1252"/>
        <w:jc w:val="right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   </w:t>
      </w:r>
      <w:r w:rsidR="00F910C5" w:rsidRPr="00CD26E6">
        <w:rPr>
          <w:rFonts w:ascii="Bookman Old Style" w:hAnsi="Bookman Old Style"/>
          <w:b/>
          <w:sz w:val="24"/>
          <w:szCs w:val="24"/>
        </w:rPr>
        <w:t>(15</w:t>
      </w:r>
      <w:r w:rsidR="00F910C5" w:rsidRPr="00CD26E6">
        <w:rPr>
          <w:rFonts w:ascii="Bookman Old Style" w:hAnsi="Bookman Old Style"/>
          <w:b/>
          <w:spacing w:val="17"/>
          <w:sz w:val="24"/>
          <w:szCs w:val="24"/>
        </w:rPr>
        <w:t xml:space="preserve"> </w:t>
      </w:r>
      <w:r w:rsidR="00F910C5" w:rsidRPr="00CD26E6">
        <w:rPr>
          <w:rFonts w:ascii="Bookman Old Style" w:hAnsi="Bookman Old Style"/>
          <w:b/>
          <w:spacing w:val="-2"/>
          <w:sz w:val="24"/>
          <w:szCs w:val="24"/>
        </w:rPr>
        <w:t>marks)</w:t>
      </w:r>
    </w:p>
    <w:p w:rsidR="00FD7D8B" w:rsidRPr="00CD26E6" w:rsidRDefault="00FD7D8B">
      <w:pPr>
        <w:pStyle w:val="BodyText"/>
        <w:spacing w:before="116"/>
        <w:rPr>
          <w:rFonts w:ascii="Bookman Old Style" w:hAnsi="Bookman Old Style"/>
          <w:b/>
          <w:sz w:val="24"/>
          <w:szCs w:val="24"/>
        </w:rPr>
      </w:pPr>
    </w:p>
    <w:p w:rsidR="00FD7D8B" w:rsidRPr="00CD26E6" w:rsidRDefault="00F910C5">
      <w:pPr>
        <w:pStyle w:val="ListParagraph"/>
        <w:numPr>
          <w:ilvl w:val="0"/>
          <w:numId w:val="2"/>
        </w:numPr>
        <w:tabs>
          <w:tab w:val="left" w:pos="1803"/>
          <w:tab w:val="left" w:pos="8291"/>
        </w:tabs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Constitution</w:t>
      </w:r>
      <w:r w:rsidRPr="00CD26E6">
        <w:rPr>
          <w:rFonts w:ascii="Bookman Old Style" w:hAnsi="Bookman Old Style"/>
          <w:spacing w:val="43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making</w:t>
      </w:r>
      <w:r w:rsidRPr="00CD26E6">
        <w:rPr>
          <w:rFonts w:ascii="Bookman Old Style" w:hAnsi="Bookman Old Style"/>
          <w:spacing w:val="43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reflects</w:t>
      </w:r>
      <w:r w:rsidRPr="00CD26E6">
        <w:rPr>
          <w:rFonts w:ascii="Bookman Old Style" w:hAnsi="Bookman Old Style"/>
          <w:spacing w:val="29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class</w:t>
      </w:r>
      <w:r w:rsidRPr="00CD26E6">
        <w:rPr>
          <w:rFonts w:ascii="Bookman Old Style" w:hAnsi="Bookman Old Style"/>
          <w:spacing w:val="17"/>
          <w:sz w:val="24"/>
          <w:szCs w:val="24"/>
        </w:rPr>
        <w:t xml:space="preserve"> </w:t>
      </w:r>
      <w:r w:rsidRPr="00CD26E6">
        <w:rPr>
          <w:rFonts w:ascii="Bookman Old Style" w:hAnsi="Bookman Old Style"/>
          <w:spacing w:val="-2"/>
          <w:sz w:val="24"/>
          <w:szCs w:val="24"/>
        </w:rPr>
        <w:t>struggles.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(15</w:t>
      </w:r>
      <w:r w:rsidRPr="00CD26E6">
        <w:rPr>
          <w:rFonts w:ascii="Bookman Old Style" w:hAnsi="Bookman Old Style"/>
          <w:b/>
          <w:spacing w:val="17"/>
          <w:sz w:val="24"/>
          <w:szCs w:val="24"/>
        </w:rPr>
        <w:t xml:space="preserve"> </w:t>
      </w:r>
      <w:r w:rsidRPr="00CD26E6">
        <w:rPr>
          <w:rFonts w:ascii="Bookman Old Style" w:hAnsi="Bookman Old Style"/>
          <w:b/>
          <w:spacing w:val="-2"/>
          <w:sz w:val="24"/>
          <w:szCs w:val="24"/>
        </w:rPr>
        <w:t>marks)</w:t>
      </w:r>
    </w:p>
    <w:p w:rsidR="00FD7D8B" w:rsidRPr="00CD26E6" w:rsidRDefault="00F910C5" w:rsidP="00CD26E6">
      <w:pPr>
        <w:pStyle w:val="BodyText"/>
        <w:tabs>
          <w:tab w:val="left" w:pos="8291"/>
        </w:tabs>
        <w:spacing w:line="288" w:lineRule="auto"/>
        <w:ind w:right="1095"/>
        <w:jc w:val="both"/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Q2.</w:t>
      </w:r>
      <w:r w:rsidRPr="00CD26E6">
        <w:rPr>
          <w:rFonts w:ascii="Bookman Old Style" w:hAnsi="Bookman Old Style"/>
          <w:spacing w:val="80"/>
          <w:sz w:val="24"/>
          <w:szCs w:val="24"/>
        </w:rPr>
        <w:t xml:space="preserve">  </w:t>
      </w:r>
      <w:r w:rsidRPr="00CD26E6">
        <w:rPr>
          <w:rFonts w:ascii="Bookman Old Style" w:hAnsi="Bookman Old Style"/>
          <w:sz w:val="24"/>
          <w:szCs w:val="24"/>
        </w:rPr>
        <w:t>a)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 </w:t>
      </w:r>
      <w:r w:rsidRPr="00CD26E6">
        <w:rPr>
          <w:rFonts w:ascii="Bookman Old Style" w:hAnsi="Bookman Old Style"/>
          <w:sz w:val="24"/>
          <w:szCs w:val="24"/>
        </w:rPr>
        <w:t>Distinguish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between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“positive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obligation”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imposed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signatory states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to a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human rights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treaty,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and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 “negative obligation”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imposed by a similar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human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rights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treaty.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(10 marks)</w:t>
      </w:r>
    </w:p>
    <w:p w:rsidR="00FD7D8B" w:rsidRPr="00CD26E6" w:rsidRDefault="00FD7D8B">
      <w:pPr>
        <w:pStyle w:val="BodyText"/>
        <w:spacing w:before="58"/>
        <w:rPr>
          <w:rFonts w:ascii="Bookman Old Style" w:hAnsi="Bookman Old Style"/>
          <w:b/>
          <w:sz w:val="24"/>
          <w:szCs w:val="24"/>
        </w:rPr>
      </w:pPr>
    </w:p>
    <w:p w:rsidR="00FD7D8B" w:rsidRPr="00CD26E6" w:rsidRDefault="00F910C5">
      <w:pPr>
        <w:pStyle w:val="BodyText"/>
        <w:tabs>
          <w:tab w:val="left" w:pos="8291"/>
        </w:tabs>
        <w:spacing w:before="1" w:line="288" w:lineRule="auto"/>
        <w:ind w:left="1803" w:right="1094" w:hanging="721"/>
        <w:jc w:val="both"/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b)</w:t>
      </w:r>
      <w:r w:rsidRPr="00CD26E6">
        <w:rPr>
          <w:rFonts w:ascii="Bookman Old Style" w:hAnsi="Bookman Old Style"/>
          <w:spacing w:val="80"/>
          <w:sz w:val="24"/>
          <w:szCs w:val="24"/>
        </w:rPr>
        <w:t xml:space="preserve">   </w:t>
      </w:r>
      <w:r w:rsidRPr="00CD26E6">
        <w:rPr>
          <w:rFonts w:ascii="Bookman Old Style" w:hAnsi="Bookman Old Style"/>
          <w:sz w:val="24"/>
          <w:szCs w:val="24"/>
        </w:rPr>
        <w:t>Give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examples of</w:t>
      </w:r>
      <w:r w:rsidRPr="00CD26E6">
        <w:rPr>
          <w:rFonts w:ascii="Bookman Old Style" w:hAnsi="Bookman Old Style"/>
          <w:spacing w:val="36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specific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human rights entitlements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that</w:t>
      </w:r>
      <w:r w:rsidRPr="00CD26E6">
        <w:rPr>
          <w:rFonts w:ascii="Bookman Old Style" w:hAnsi="Bookman Old Style"/>
          <w:spacing w:val="36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 xml:space="preserve">would give rise to both a “positive” and a “negative” obligation on the signatory </w:t>
      </w:r>
      <w:r w:rsidRPr="00CD26E6">
        <w:rPr>
          <w:rFonts w:ascii="Bookman Old Style" w:hAnsi="Bookman Old Style"/>
          <w:spacing w:val="-2"/>
          <w:sz w:val="24"/>
          <w:szCs w:val="24"/>
        </w:rPr>
        <w:t>state.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(10 marks)</w:t>
      </w:r>
    </w:p>
    <w:p w:rsidR="00FD7D8B" w:rsidRPr="00CD26E6" w:rsidRDefault="00FD7D8B">
      <w:pPr>
        <w:pStyle w:val="BodyText"/>
        <w:spacing w:before="43"/>
        <w:rPr>
          <w:rFonts w:ascii="Bookman Old Style" w:hAnsi="Bookman Old Style"/>
          <w:b/>
          <w:sz w:val="24"/>
          <w:szCs w:val="24"/>
        </w:rPr>
      </w:pPr>
    </w:p>
    <w:p w:rsidR="00CD26E6" w:rsidRDefault="00CD26E6">
      <w:pPr>
        <w:pStyle w:val="BodyText"/>
        <w:spacing w:before="1" w:line="288" w:lineRule="auto"/>
        <w:ind w:left="1082" w:right="1073" w:hanging="721"/>
        <w:jc w:val="both"/>
        <w:rPr>
          <w:rFonts w:ascii="Bookman Old Style" w:hAnsi="Bookman Old Style"/>
          <w:sz w:val="24"/>
          <w:szCs w:val="24"/>
        </w:rPr>
      </w:pPr>
    </w:p>
    <w:p w:rsidR="00FD7D8B" w:rsidRPr="00CD26E6" w:rsidRDefault="00F910C5" w:rsidP="00CD26E6">
      <w:pPr>
        <w:pStyle w:val="BodyText"/>
        <w:spacing w:before="1" w:line="288" w:lineRule="auto"/>
        <w:ind w:left="1082" w:right="1073" w:hanging="721"/>
        <w:jc w:val="both"/>
        <w:rPr>
          <w:rFonts w:ascii="Bookman Old Style" w:hAnsi="Bookman Old Style"/>
          <w:sz w:val="24"/>
          <w:szCs w:val="24"/>
        </w:rPr>
        <w:sectPr w:rsidR="00FD7D8B" w:rsidRPr="00CD26E6">
          <w:type w:val="continuous"/>
          <w:pgSz w:w="12240" w:h="15840"/>
          <w:pgMar w:top="1340" w:right="360" w:bottom="1780" w:left="1080" w:header="0" w:footer="1582" w:gutter="0"/>
          <w:cols w:space="720"/>
        </w:sectPr>
      </w:pPr>
      <w:r w:rsidRPr="00CD26E6">
        <w:rPr>
          <w:rFonts w:ascii="Bookman Old Style" w:hAnsi="Bookman Old Style"/>
          <w:sz w:val="24"/>
          <w:szCs w:val="24"/>
        </w:rPr>
        <w:lastRenderedPageBreak/>
        <w:t>Q3.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 </w:t>
      </w:r>
      <w:r w:rsidRPr="00CD26E6">
        <w:rPr>
          <w:rFonts w:ascii="Bookman Old Style" w:hAnsi="Bookman Old Style"/>
          <w:sz w:val="24"/>
          <w:szCs w:val="24"/>
        </w:rPr>
        <w:t>Justice Kubo in his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dissent in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Dr.</w:t>
      </w:r>
      <w:r w:rsidRPr="00CD26E6">
        <w:rPr>
          <w:rFonts w:ascii="Bookman Old Style" w:hAnsi="Bookman Old Style"/>
          <w:spacing w:val="40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Rev.</w:t>
      </w:r>
      <w:r w:rsidRPr="00CD26E6">
        <w:rPr>
          <w:rFonts w:ascii="Bookman Old Style" w:hAnsi="Bookman Old Style"/>
          <w:spacing w:val="40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Timothy</w:t>
      </w:r>
      <w:r w:rsidRPr="00CD26E6">
        <w:rPr>
          <w:rFonts w:ascii="Bookman Old Style" w:hAnsi="Bookman Old Style"/>
          <w:spacing w:val="40"/>
          <w:sz w:val="24"/>
          <w:szCs w:val="24"/>
          <w:u w:val="single"/>
        </w:rPr>
        <w:t xml:space="preserve"> </w:t>
      </w:r>
      <w:proofErr w:type="spellStart"/>
      <w:r w:rsidRPr="00CD26E6">
        <w:rPr>
          <w:rFonts w:ascii="Bookman Old Style" w:hAnsi="Bookman Old Style"/>
          <w:sz w:val="24"/>
          <w:szCs w:val="24"/>
          <w:u w:val="single"/>
        </w:rPr>
        <w:t>Njoya</w:t>
      </w:r>
      <w:proofErr w:type="spellEnd"/>
      <w:r w:rsidRPr="00CD26E6">
        <w:rPr>
          <w:rFonts w:ascii="Bookman Old Style" w:hAnsi="Bookman Old Style"/>
          <w:sz w:val="24"/>
          <w:szCs w:val="24"/>
          <w:u w:val="single"/>
        </w:rPr>
        <w:t xml:space="preserve"> and others</w:t>
      </w:r>
      <w:r w:rsidRPr="00CD26E6">
        <w:rPr>
          <w:rFonts w:ascii="Bookman Old Style" w:hAnsi="Bookman Old Style"/>
          <w:spacing w:val="40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v A.</w:t>
      </w:r>
      <w:r w:rsidRPr="00CD26E6">
        <w:rPr>
          <w:rFonts w:ascii="Bookman Old Style" w:hAnsi="Bookman Old Style"/>
          <w:spacing w:val="40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G</w:t>
      </w:r>
      <w:r w:rsidRPr="00CD26E6">
        <w:rPr>
          <w:rFonts w:ascii="Bookman Old Style" w:hAnsi="Bookman Old Style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(2004)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appeared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not</w:t>
      </w:r>
      <w:r w:rsidRPr="00CD26E6">
        <w:rPr>
          <w:rFonts w:ascii="Bookman Old Style" w:hAnsi="Bookman Old Style"/>
          <w:spacing w:val="25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to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abandon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reasoning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High</w:t>
      </w:r>
      <w:r w:rsidRPr="00CD26E6">
        <w:rPr>
          <w:rFonts w:ascii="Bookman Old Style" w:hAnsi="Bookman Old Style"/>
          <w:spacing w:val="3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Court</w:t>
      </w:r>
      <w:r w:rsidRPr="00CD26E6">
        <w:rPr>
          <w:rFonts w:ascii="Bookman Old Style" w:hAnsi="Bookman Old Style"/>
          <w:spacing w:val="25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Kenya in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proofErr w:type="gramStart"/>
      <w:r w:rsidRPr="00CD26E6">
        <w:rPr>
          <w:rFonts w:ascii="Bookman Old Style" w:hAnsi="Bookman Old Style"/>
          <w:sz w:val="24"/>
          <w:szCs w:val="24"/>
          <w:u w:val="single"/>
        </w:rPr>
        <w:t>EL</w:t>
      </w:r>
      <w:r w:rsidRPr="00CD26E6">
        <w:rPr>
          <w:rFonts w:ascii="Bookman Old Style" w:hAnsi="Bookman Old Style"/>
          <w:spacing w:val="37"/>
          <w:sz w:val="24"/>
          <w:szCs w:val="24"/>
          <w:u w:val="single"/>
        </w:rPr>
        <w:t xml:space="preserve">  </w:t>
      </w:r>
      <w:r w:rsidRPr="00CD26E6">
        <w:rPr>
          <w:rFonts w:ascii="Bookman Old Style" w:hAnsi="Bookman Old Style"/>
          <w:sz w:val="24"/>
          <w:szCs w:val="24"/>
          <w:u w:val="single"/>
        </w:rPr>
        <w:t>Mann</w:t>
      </w:r>
      <w:proofErr w:type="gramEnd"/>
      <w:r w:rsidRPr="00CD26E6">
        <w:rPr>
          <w:rFonts w:ascii="Bookman Old Style" w:hAnsi="Bookman Old Style"/>
          <w:spacing w:val="37"/>
          <w:sz w:val="24"/>
          <w:szCs w:val="24"/>
          <w:u w:val="single"/>
        </w:rPr>
        <w:t xml:space="preserve">  </w:t>
      </w:r>
      <w:r w:rsidRPr="00CD26E6">
        <w:rPr>
          <w:rFonts w:ascii="Bookman Old Style" w:hAnsi="Bookman Old Style"/>
          <w:sz w:val="24"/>
          <w:szCs w:val="24"/>
          <w:u w:val="single"/>
        </w:rPr>
        <w:t>v</w:t>
      </w:r>
      <w:r w:rsidRPr="00CD26E6">
        <w:rPr>
          <w:rFonts w:ascii="Bookman Old Style" w:hAnsi="Bookman Old Style"/>
          <w:spacing w:val="80"/>
          <w:w w:val="150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R.</w:t>
      </w:r>
      <w:r w:rsidRPr="00CD26E6">
        <w:rPr>
          <w:rFonts w:ascii="Bookman Old Style" w:hAnsi="Bookman Old Style"/>
          <w:spacing w:val="35"/>
          <w:sz w:val="24"/>
          <w:szCs w:val="24"/>
          <w:u w:val="single"/>
        </w:rPr>
        <w:t xml:space="preserve">  </w:t>
      </w:r>
      <w:r w:rsidRPr="00CD26E6">
        <w:rPr>
          <w:rFonts w:ascii="Bookman Old Style" w:hAnsi="Bookman Old Style"/>
          <w:sz w:val="24"/>
          <w:szCs w:val="24"/>
          <w:u w:val="single"/>
        </w:rPr>
        <w:t>(1969)</w:t>
      </w:r>
      <w:r w:rsidRPr="00CD26E6">
        <w:rPr>
          <w:rFonts w:ascii="Bookman Old Style" w:hAnsi="Bookman Old Style"/>
          <w:sz w:val="24"/>
          <w:szCs w:val="24"/>
        </w:rPr>
        <w:t>,</w:t>
      </w:r>
      <w:r w:rsidRPr="00CD26E6">
        <w:rPr>
          <w:rFonts w:ascii="Bookman Old Style" w:hAnsi="Bookman Old Style"/>
          <w:spacing w:val="35"/>
          <w:sz w:val="24"/>
          <w:szCs w:val="24"/>
        </w:rPr>
        <w:t xml:space="preserve">  </w:t>
      </w:r>
      <w:r w:rsidRPr="00CD26E6">
        <w:rPr>
          <w:rFonts w:ascii="Bookman Old Style" w:hAnsi="Bookman Old Style"/>
          <w:sz w:val="24"/>
          <w:szCs w:val="24"/>
        </w:rPr>
        <w:t>where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he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held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that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interpretation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35"/>
          <w:sz w:val="24"/>
          <w:szCs w:val="24"/>
        </w:rPr>
        <w:t xml:space="preserve">  </w:t>
      </w:r>
      <w:r w:rsidRPr="00CD26E6">
        <w:rPr>
          <w:rFonts w:ascii="Bookman Old Style" w:hAnsi="Bookman Old Style"/>
          <w:sz w:val="24"/>
          <w:szCs w:val="24"/>
        </w:rPr>
        <w:t>the</w:t>
      </w:r>
    </w:p>
    <w:p w:rsidR="00FD7D8B" w:rsidRPr="00CD26E6" w:rsidRDefault="00F910C5">
      <w:pPr>
        <w:pStyle w:val="BodyText"/>
        <w:tabs>
          <w:tab w:val="left" w:pos="8291"/>
        </w:tabs>
        <w:spacing w:before="72" w:line="288" w:lineRule="auto"/>
        <w:ind w:left="1082" w:right="1081"/>
        <w:jc w:val="both"/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lastRenderedPageBreak/>
        <w:t>constitution</w:t>
      </w:r>
      <w:r w:rsidRPr="00CD26E6">
        <w:rPr>
          <w:rFonts w:ascii="Bookman Old Style" w:hAnsi="Bookman Old Style"/>
          <w:spacing w:val="3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is</w:t>
      </w:r>
      <w:r w:rsidRPr="00CD26E6">
        <w:rPr>
          <w:rFonts w:ascii="Bookman Old Style" w:hAnsi="Bookman Old Style"/>
          <w:spacing w:val="35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governed</w:t>
      </w:r>
      <w:r w:rsidRPr="00CD26E6">
        <w:rPr>
          <w:rFonts w:ascii="Bookman Old Style" w:hAnsi="Bookman Old Style"/>
          <w:spacing w:val="3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by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3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same</w:t>
      </w:r>
      <w:r w:rsidRPr="00CD26E6">
        <w:rPr>
          <w:rFonts w:ascii="Bookman Old Style" w:hAnsi="Bookman Old Style"/>
          <w:spacing w:val="3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interpretive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methodology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that</w:t>
      </w:r>
      <w:r w:rsidRPr="00CD26E6">
        <w:rPr>
          <w:rFonts w:ascii="Bookman Old Style" w:hAnsi="Bookman Old Style"/>
          <w:spacing w:val="32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applies to</w:t>
      </w:r>
      <w:r w:rsidRPr="00CD26E6">
        <w:rPr>
          <w:rFonts w:ascii="Bookman Old Style" w:hAnsi="Bookman Old Style"/>
          <w:spacing w:val="2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interpretation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Statutes</w:t>
      </w:r>
      <w:r w:rsidRPr="00CD26E6">
        <w:rPr>
          <w:rFonts w:ascii="Bookman Old Style" w:hAnsi="Bookman Old Style"/>
          <w:spacing w:val="2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(ordinary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law).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Give</w:t>
      </w:r>
      <w:r w:rsidRPr="00CD26E6">
        <w:rPr>
          <w:rFonts w:ascii="Bookman Old Style" w:hAnsi="Bookman Old Style"/>
          <w:spacing w:val="2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your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reasoned</w:t>
      </w:r>
      <w:r w:rsidRPr="00CD26E6">
        <w:rPr>
          <w:rFonts w:ascii="Bookman Old Style" w:hAnsi="Bookman Old Style"/>
          <w:spacing w:val="2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opinion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as to</w:t>
      </w:r>
      <w:r w:rsidRPr="00CD26E6">
        <w:rPr>
          <w:rFonts w:ascii="Bookman Old Style" w:hAnsi="Bookman Old Style"/>
          <w:spacing w:val="33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whether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interpretation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2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constitution</w:t>
      </w:r>
      <w:r w:rsidRPr="00CD26E6">
        <w:rPr>
          <w:rFonts w:ascii="Bookman Old Style" w:hAnsi="Bookman Old Style"/>
          <w:spacing w:val="28"/>
          <w:sz w:val="24"/>
          <w:szCs w:val="24"/>
        </w:rPr>
        <w:t xml:space="preserve"> </w:t>
      </w:r>
      <w:proofErr w:type="spellStart"/>
      <w:r w:rsidRPr="00CD26E6">
        <w:rPr>
          <w:rFonts w:ascii="Bookman Old Style" w:hAnsi="Bookman Old Style"/>
          <w:sz w:val="24"/>
          <w:szCs w:val="24"/>
        </w:rPr>
        <w:t>i</w:t>
      </w:r>
      <w:proofErr w:type="spellEnd"/>
      <w:r w:rsidRPr="00CD26E6">
        <w:rPr>
          <w:rFonts w:ascii="Bookman Old Style" w:hAnsi="Bookman Old Style"/>
          <w:spacing w:val="-1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s</w:t>
      </w:r>
      <w:r w:rsidRPr="00CD26E6">
        <w:rPr>
          <w:rFonts w:ascii="Bookman Old Style" w:hAnsi="Bookman Old Style"/>
          <w:spacing w:val="27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governed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by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same</w:t>
      </w:r>
      <w:r w:rsidRPr="00CD26E6">
        <w:rPr>
          <w:rFonts w:ascii="Bookman Old Style" w:hAnsi="Bookman Old Style"/>
          <w:spacing w:val="2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rules or canons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that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govern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 interpretation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 statutes.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(20 marks)</w:t>
      </w:r>
    </w:p>
    <w:p w:rsidR="00FD7D8B" w:rsidRPr="00CD26E6" w:rsidRDefault="00FD7D8B">
      <w:pPr>
        <w:pStyle w:val="BodyText"/>
        <w:spacing w:before="59"/>
        <w:rPr>
          <w:rFonts w:ascii="Bookman Old Style" w:hAnsi="Bookman Old Style"/>
          <w:b/>
          <w:sz w:val="24"/>
          <w:szCs w:val="24"/>
        </w:rPr>
      </w:pPr>
    </w:p>
    <w:p w:rsidR="00FD7D8B" w:rsidRPr="00CD26E6" w:rsidRDefault="00F910C5">
      <w:pPr>
        <w:pStyle w:val="BodyText"/>
        <w:tabs>
          <w:tab w:val="left" w:pos="8291"/>
        </w:tabs>
        <w:spacing w:line="283" w:lineRule="auto"/>
        <w:ind w:left="1082" w:right="1076" w:hanging="721"/>
        <w:jc w:val="both"/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Q4.</w:t>
      </w:r>
      <w:r w:rsidRPr="00CD26E6">
        <w:rPr>
          <w:rFonts w:ascii="Bookman Old Style" w:hAnsi="Bookman Old Style"/>
          <w:spacing w:val="79"/>
          <w:w w:val="150"/>
          <w:sz w:val="24"/>
          <w:szCs w:val="24"/>
        </w:rPr>
        <w:t xml:space="preserve">  </w:t>
      </w:r>
      <w:r w:rsidRPr="00CD26E6">
        <w:rPr>
          <w:rFonts w:ascii="Bookman Old Style" w:hAnsi="Bookman Old Style"/>
          <w:sz w:val="24"/>
          <w:szCs w:val="24"/>
        </w:rPr>
        <w:t>Using</w:t>
      </w:r>
      <w:r w:rsidRPr="00CD26E6">
        <w:rPr>
          <w:rFonts w:ascii="Bookman Old Style" w:hAnsi="Bookman Old Style"/>
          <w:spacing w:val="3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</w:t>
      </w:r>
      <w:r w:rsidRPr="00CD26E6">
        <w:rPr>
          <w:rFonts w:ascii="Bookman Old Style" w:hAnsi="Bookman Old Style"/>
          <w:spacing w:val="38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USA</w:t>
      </w:r>
      <w:r w:rsidRPr="00CD26E6">
        <w:rPr>
          <w:rFonts w:ascii="Bookman Old Style" w:hAnsi="Bookman Old Style"/>
          <w:spacing w:val="23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case</w:t>
      </w:r>
      <w:r w:rsidRPr="00CD26E6">
        <w:rPr>
          <w:rFonts w:ascii="Bookman Old Style" w:hAnsi="Bookman Old Style"/>
          <w:spacing w:val="21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Brown</w:t>
      </w:r>
      <w:r w:rsidRPr="00CD26E6">
        <w:rPr>
          <w:rFonts w:ascii="Bookman Old Style" w:hAnsi="Bookman Old Style"/>
          <w:spacing w:val="38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v</w:t>
      </w:r>
      <w:r w:rsidRPr="00CD26E6">
        <w:rPr>
          <w:rFonts w:ascii="Bookman Old Style" w:hAnsi="Bookman Old Style"/>
          <w:spacing w:val="36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Board</w:t>
      </w:r>
      <w:r w:rsidRPr="00CD26E6">
        <w:rPr>
          <w:rFonts w:ascii="Bookman Old Style" w:hAnsi="Bookman Old Style"/>
          <w:spacing w:val="38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of</w:t>
      </w:r>
      <w:r w:rsidRPr="00CD26E6">
        <w:rPr>
          <w:rFonts w:ascii="Bookman Old Style" w:hAnsi="Bookman Old Style"/>
          <w:spacing w:val="33"/>
          <w:sz w:val="24"/>
          <w:szCs w:val="24"/>
          <w:u w:val="single"/>
        </w:rPr>
        <w:t xml:space="preserve"> </w:t>
      </w:r>
      <w:r w:rsidRPr="00CD26E6">
        <w:rPr>
          <w:rFonts w:ascii="Bookman Old Style" w:hAnsi="Bookman Old Style"/>
          <w:sz w:val="24"/>
          <w:szCs w:val="24"/>
          <w:u w:val="single"/>
        </w:rPr>
        <w:t>Education</w:t>
      </w:r>
      <w:r w:rsidRPr="00CD26E6">
        <w:rPr>
          <w:rFonts w:ascii="Bookman Old Style" w:hAnsi="Bookman Old Style"/>
          <w:spacing w:val="31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as</w:t>
      </w:r>
      <w:r w:rsidRPr="00CD26E6">
        <w:rPr>
          <w:rFonts w:ascii="Bookman Old Style" w:hAnsi="Bookman Old Style"/>
          <w:spacing w:val="2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your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primary</w:t>
      </w:r>
      <w:r w:rsidRPr="00CD26E6">
        <w:rPr>
          <w:rFonts w:ascii="Bookman Old Style" w:hAnsi="Bookman Old Style"/>
          <w:spacing w:val="36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point of reference, flesh out the reasoning of the Supreme Court of the United States in the aforementioned case, and contrast it with the reasoning of the Supreme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Court in the case of Plessy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v Ferguson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(1896).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(20 marks)</w:t>
      </w:r>
    </w:p>
    <w:p w:rsidR="00FD7D8B" w:rsidRPr="00CD26E6" w:rsidRDefault="00FD7D8B">
      <w:pPr>
        <w:pStyle w:val="BodyText"/>
        <w:spacing w:before="67"/>
        <w:rPr>
          <w:rFonts w:ascii="Bookman Old Style" w:hAnsi="Bookman Old Style"/>
          <w:b/>
          <w:sz w:val="24"/>
          <w:szCs w:val="24"/>
        </w:rPr>
      </w:pPr>
    </w:p>
    <w:p w:rsidR="00FD7D8B" w:rsidRPr="00CD26E6" w:rsidRDefault="00F910C5">
      <w:pPr>
        <w:pStyle w:val="BodyText"/>
        <w:spacing w:line="288" w:lineRule="auto"/>
        <w:ind w:left="1082" w:right="1110" w:hanging="721"/>
        <w:jc w:val="both"/>
        <w:rPr>
          <w:rFonts w:ascii="Bookman Old Style" w:hAnsi="Bookman Old Style"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Q5.</w:t>
      </w:r>
      <w:r w:rsidRPr="00CD26E6">
        <w:rPr>
          <w:rFonts w:ascii="Bookman Old Style" w:hAnsi="Bookman Old Style"/>
          <w:spacing w:val="80"/>
          <w:w w:val="15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Drawing from Kenya’s history, and even other jurisdictions of your choice, critically explain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the meaning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of these</w:t>
      </w:r>
      <w:r w:rsidRPr="00CD26E6">
        <w:rPr>
          <w:rFonts w:ascii="Bookman Old Style" w:hAnsi="Bookman Old Style"/>
          <w:spacing w:val="40"/>
          <w:sz w:val="24"/>
          <w:szCs w:val="24"/>
        </w:rPr>
        <w:t xml:space="preserve"> </w:t>
      </w:r>
      <w:r w:rsidRPr="00CD26E6">
        <w:rPr>
          <w:rFonts w:ascii="Bookman Old Style" w:hAnsi="Bookman Old Style"/>
          <w:sz w:val="24"/>
          <w:szCs w:val="24"/>
        </w:rPr>
        <w:t>terms:</w:t>
      </w:r>
    </w:p>
    <w:p w:rsidR="00FD7D8B" w:rsidRPr="00CD26E6" w:rsidRDefault="00FD7D8B">
      <w:pPr>
        <w:pStyle w:val="BodyText"/>
        <w:spacing w:before="59"/>
        <w:rPr>
          <w:rFonts w:ascii="Bookman Old Style" w:hAnsi="Bookman Old Style"/>
          <w:sz w:val="24"/>
          <w:szCs w:val="24"/>
        </w:rPr>
      </w:pPr>
    </w:p>
    <w:p w:rsidR="00FD7D8B" w:rsidRPr="00CD26E6" w:rsidRDefault="00F910C5">
      <w:pPr>
        <w:pStyle w:val="ListParagraph"/>
        <w:numPr>
          <w:ilvl w:val="0"/>
          <w:numId w:val="1"/>
        </w:numPr>
        <w:tabs>
          <w:tab w:val="left" w:pos="1803"/>
          <w:tab w:val="left" w:pos="8291"/>
        </w:tabs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pacing w:val="-2"/>
          <w:sz w:val="24"/>
          <w:szCs w:val="24"/>
        </w:rPr>
        <w:t>Constitutionalism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(10</w:t>
      </w:r>
      <w:r w:rsidRPr="00CD26E6">
        <w:rPr>
          <w:rFonts w:ascii="Bookman Old Style" w:hAnsi="Bookman Old Style"/>
          <w:b/>
          <w:spacing w:val="17"/>
          <w:sz w:val="24"/>
          <w:szCs w:val="24"/>
        </w:rPr>
        <w:t xml:space="preserve"> </w:t>
      </w:r>
      <w:r w:rsidRPr="00CD26E6">
        <w:rPr>
          <w:rFonts w:ascii="Bookman Old Style" w:hAnsi="Bookman Old Style"/>
          <w:b/>
          <w:spacing w:val="-2"/>
          <w:sz w:val="24"/>
          <w:szCs w:val="24"/>
        </w:rPr>
        <w:t>marks)</w:t>
      </w:r>
    </w:p>
    <w:p w:rsidR="00FD7D8B" w:rsidRPr="00CD26E6" w:rsidRDefault="00FD7D8B">
      <w:pPr>
        <w:pStyle w:val="BodyText"/>
        <w:spacing w:before="116"/>
        <w:rPr>
          <w:rFonts w:ascii="Bookman Old Style" w:hAnsi="Bookman Old Style"/>
          <w:b/>
          <w:sz w:val="24"/>
          <w:szCs w:val="24"/>
        </w:rPr>
      </w:pPr>
    </w:p>
    <w:p w:rsidR="00FD7D8B" w:rsidRPr="00CD26E6" w:rsidRDefault="00F910C5">
      <w:pPr>
        <w:pStyle w:val="ListParagraph"/>
        <w:numPr>
          <w:ilvl w:val="0"/>
          <w:numId w:val="1"/>
        </w:numPr>
        <w:tabs>
          <w:tab w:val="left" w:pos="1803"/>
          <w:tab w:val="left" w:pos="8291"/>
        </w:tabs>
        <w:rPr>
          <w:rFonts w:ascii="Bookman Old Style" w:hAnsi="Bookman Old Style"/>
          <w:b/>
          <w:sz w:val="24"/>
          <w:szCs w:val="24"/>
        </w:rPr>
      </w:pPr>
      <w:r w:rsidRPr="00CD26E6">
        <w:rPr>
          <w:rFonts w:ascii="Bookman Old Style" w:hAnsi="Bookman Old Style"/>
          <w:sz w:val="24"/>
          <w:szCs w:val="24"/>
        </w:rPr>
        <w:t>Parliamentary</w:t>
      </w:r>
      <w:r w:rsidRPr="00CD26E6">
        <w:rPr>
          <w:rFonts w:ascii="Bookman Old Style" w:hAnsi="Bookman Old Style"/>
          <w:spacing w:val="58"/>
          <w:sz w:val="24"/>
          <w:szCs w:val="24"/>
        </w:rPr>
        <w:t xml:space="preserve"> </w:t>
      </w:r>
      <w:r w:rsidRPr="00CD26E6">
        <w:rPr>
          <w:rFonts w:ascii="Bookman Old Style" w:hAnsi="Bookman Old Style"/>
          <w:spacing w:val="-2"/>
          <w:sz w:val="24"/>
          <w:szCs w:val="24"/>
        </w:rPr>
        <w:t>sovereignty</w:t>
      </w:r>
      <w:r w:rsidRPr="00CD26E6">
        <w:rPr>
          <w:rFonts w:ascii="Bookman Old Style" w:hAnsi="Bookman Old Style"/>
          <w:sz w:val="24"/>
          <w:szCs w:val="24"/>
        </w:rPr>
        <w:tab/>
      </w:r>
      <w:r w:rsidRPr="00CD26E6">
        <w:rPr>
          <w:rFonts w:ascii="Bookman Old Style" w:hAnsi="Bookman Old Style"/>
          <w:b/>
          <w:sz w:val="24"/>
          <w:szCs w:val="24"/>
        </w:rPr>
        <w:t>(10</w:t>
      </w:r>
      <w:r w:rsidRPr="00CD26E6">
        <w:rPr>
          <w:rFonts w:ascii="Bookman Old Style" w:hAnsi="Bookman Old Style"/>
          <w:b/>
          <w:spacing w:val="17"/>
          <w:sz w:val="24"/>
          <w:szCs w:val="24"/>
        </w:rPr>
        <w:t xml:space="preserve"> </w:t>
      </w:r>
      <w:r w:rsidRPr="00CD26E6">
        <w:rPr>
          <w:rFonts w:ascii="Bookman Old Style" w:hAnsi="Bookman Old Style"/>
          <w:b/>
          <w:spacing w:val="-2"/>
          <w:sz w:val="24"/>
          <w:szCs w:val="24"/>
        </w:rPr>
        <w:t>marks)</w:t>
      </w:r>
    </w:p>
    <w:p w:rsidR="00FD7D8B" w:rsidRPr="00CD26E6" w:rsidRDefault="00FD7D8B" w:rsidP="00DD659D">
      <w:pPr>
        <w:ind w:right="724"/>
        <w:rPr>
          <w:rFonts w:ascii="Bookman Old Style" w:hAnsi="Bookman Old Style"/>
          <w:b/>
          <w:sz w:val="24"/>
          <w:szCs w:val="24"/>
        </w:rPr>
      </w:pPr>
    </w:p>
    <w:sectPr w:rsidR="00FD7D8B" w:rsidRPr="00CD26E6">
      <w:pgSz w:w="12240" w:h="15840"/>
      <w:pgMar w:top="1360" w:right="360" w:bottom="1780" w:left="1080" w:header="0" w:footer="15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3DC4" w:rsidRDefault="006E3DC4">
      <w:r>
        <w:separator/>
      </w:r>
    </w:p>
  </w:endnote>
  <w:endnote w:type="continuationSeparator" w:id="0">
    <w:p w:rsidR="006E3DC4" w:rsidRDefault="006E3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91319741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CD26E6" w:rsidRPr="00CD26E6" w:rsidRDefault="00CD26E6">
            <w:pPr>
              <w:pStyle w:val="Footer"/>
              <w:jc w:val="center"/>
              <w:rPr>
                <w:i/>
              </w:rPr>
            </w:pPr>
            <w:r w:rsidRPr="00CD26E6">
              <w:rPr>
                <w:i/>
              </w:rPr>
              <w:t xml:space="preserve">Page </w:t>
            </w:r>
            <w:r w:rsidRPr="00CD26E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D26E6">
              <w:rPr>
                <w:b/>
                <w:bCs/>
                <w:i/>
              </w:rPr>
              <w:instrText xml:space="preserve"> PAGE </w:instrText>
            </w:r>
            <w:r w:rsidRPr="00CD26E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B0DCE">
              <w:rPr>
                <w:b/>
                <w:bCs/>
                <w:i/>
                <w:noProof/>
              </w:rPr>
              <w:t>3</w:t>
            </w:r>
            <w:r w:rsidRPr="00CD26E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D26E6">
              <w:rPr>
                <w:i/>
              </w:rPr>
              <w:t xml:space="preserve"> of </w:t>
            </w:r>
            <w:r w:rsidRPr="00CD26E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D26E6">
              <w:rPr>
                <w:b/>
                <w:bCs/>
                <w:i/>
              </w:rPr>
              <w:instrText xml:space="preserve"> NUMPAGES  </w:instrText>
            </w:r>
            <w:r w:rsidRPr="00CD26E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B0DCE">
              <w:rPr>
                <w:b/>
                <w:bCs/>
                <w:i/>
                <w:noProof/>
              </w:rPr>
              <w:t>3</w:t>
            </w:r>
            <w:r w:rsidRPr="00CD26E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FD7D8B" w:rsidRPr="00CD26E6" w:rsidRDefault="00FD7D8B">
    <w:pPr>
      <w:pStyle w:val="BodyText"/>
      <w:spacing w:line="14" w:lineRule="auto"/>
      <w:rPr>
        <w:i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3DC4" w:rsidRDefault="006E3DC4">
      <w:r>
        <w:separator/>
      </w:r>
    </w:p>
  </w:footnote>
  <w:footnote w:type="continuationSeparator" w:id="0">
    <w:p w:rsidR="006E3DC4" w:rsidRDefault="006E3D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E6372F4"/>
    <w:multiLevelType w:val="hybridMultilevel"/>
    <w:tmpl w:val="AB44DB64"/>
    <w:lvl w:ilvl="0" w:tplc="2A9056C2">
      <w:start w:val="1"/>
      <w:numFmt w:val="lowerLetter"/>
      <w:lvlText w:val="%1)"/>
      <w:lvlJc w:val="left"/>
      <w:pPr>
        <w:ind w:left="1803" w:hanging="72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7"/>
        <w:w w:val="101"/>
        <w:sz w:val="25"/>
        <w:szCs w:val="25"/>
        <w:lang w:val="en-US" w:eastAsia="en-US" w:bidi="ar-SA"/>
      </w:rPr>
    </w:lvl>
    <w:lvl w:ilvl="1" w:tplc="C78E1B84">
      <w:numFmt w:val="bullet"/>
      <w:lvlText w:val="•"/>
      <w:lvlJc w:val="left"/>
      <w:pPr>
        <w:ind w:left="2700" w:hanging="721"/>
      </w:pPr>
      <w:rPr>
        <w:rFonts w:hint="default"/>
        <w:lang w:val="en-US" w:eastAsia="en-US" w:bidi="ar-SA"/>
      </w:rPr>
    </w:lvl>
    <w:lvl w:ilvl="2" w:tplc="083E9134">
      <w:numFmt w:val="bullet"/>
      <w:lvlText w:val="•"/>
      <w:lvlJc w:val="left"/>
      <w:pPr>
        <w:ind w:left="3600" w:hanging="721"/>
      </w:pPr>
      <w:rPr>
        <w:rFonts w:hint="default"/>
        <w:lang w:val="en-US" w:eastAsia="en-US" w:bidi="ar-SA"/>
      </w:rPr>
    </w:lvl>
    <w:lvl w:ilvl="3" w:tplc="1C0AFA18">
      <w:numFmt w:val="bullet"/>
      <w:lvlText w:val="•"/>
      <w:lvlJc w:val="left"/>
      <w:pPr>
        <w:ind w:left="4500" w:hanging="721"/>
      </w:pPr>
      <w:rPr>
        <w:rFonts w:hint="default"/>
        <w:lang w:val="en-US" w:eastAsia="en-US" w:bidi="ar-SA"/>
      </w:rPr>
    </w:lvl>
    <w:lvl w:ilvl="4" w:tplc="061237C4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5" w:tplc="AAA4EF6C">
      <w:numFmt w:val="bullet"/>
      <w:lvlText w:val="•"/>
      <w:lvlJc w:val="left"/>
      <w:pPr>
        <w:ind w:left="6300" w:hanging="721"/>
      </w:pPr>
      <w:rPr>
        <w:rFonts w:hint="default"/>
        <w:lang w:val="en-US" w:eastAsia="en-US" w:bidi="ar-SA"/>
      </w:rPr>
    </w:lvl>
    <w:lvl w:ilvl="6" w:tplc="98825FA2">
      <w:numFmt w:val="bullet"/>
      <w:lvlText w:val="•"/>
      <w:lvlJc w:val="left"/>
      <w:pPr>
        <w:ind w:left="7200" w:hanging="721"/>
      </w:pPr>
      <w:rPr>
        <w:rFonts w:hint="default"/>
        <w:lang w:val="en-US" w:eastAsia="en-US" w:bidi="ar-SA"/>
      </w:rPr>
    </w:lvl>
    <w:lvl w:ilvl="7" w:tplc="48CADB46">
      <w:numFmt w:val="bullet"/>
      <w:lvlText w:val="•"/>
      <w:lvlJc w:val="left"/>
      <w:pPr>
        <w:ind w:left="8100" w:hanging="721"/>
      </w:pPr>
      <w:rPr>
        <w:rFonts w:hint="default"/>
        <w:lang w:val="en-US" w:eastAsia="en-US" w:bidi="ar-SA"/>
      </w:rPr>
    </w:lvl>
    <w:lvl w:ilvl="8" w:tplc="916E9902">
      <w:numFmt w:val="bullet"/>
      <w:lvlText w:val="•"/>
      <w:lvlJc w:val="left"/>
      <w:pPr>
        <w:ind w:left="9000" w:hanging="721"/>
      </w:pPr>
      <w:rPr>
        <w:rFonts w:hint="default"/>
        <w:lang w:val="en-US" w:eastAsia="en-US" w:bidi="ar-SA"/>
      </w:rPr>
    </w:lvl>
  </w:abstractNum>
  <w:abstractNum w:abstractNumId="2" w15:restartNumberingAfterBreak="0">
    <w:nsid w:val="694F4B4E"/>
    <w:multiLevelType w:val="hybridMultilevel"/>
    <w:tmpl w:val="6C46276A"/>
    <w:lvl w:ilvl="0" w:tplc="8D1C043A">
      <w:start w:val="1"/>
      <w:numFmt w:val="lowerLetter"/>
      <w:lvlText w:val="%1)"/>
      <w:lvlJc w:val="left"/>
      <w:pPr>
        <w:ind w:left="1803" w:hanging="72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7"/>
        <w:w w:val="101"/>
        <w:sz w:val="25"/>
        <w:szCs w:val="25"/>
        <w:lang w:val="en-US" w:eastAsia="en-US" w:bidi="ar-SA"/>
      </w:rPr>
    </w:lvl>
    <w:lvl w:ilvl="1" w:tplc="92A08986">
      <w:numFmt w:val="bullet"/>
      <w:lvlText w:val="•"/>
      <w:lvlJc w:val="left"/>
      <w:pPr>
        <w:ind w:left="2700" w:hanging="721"/>
      </w:pPr>
      <w:rPr>
        <w:rFonts w:hint="default"/>
        <w:lang w:val="en-US" w:eastAsia="en-US" w:bidi="ar-SA"/>
      </w:rPr>
    </w:lvl>
    <w:lvl w:ilvl="2" w:tplc="59C0A244">
      <w:numFmt w:val="bullet"/>
      <w:lvlText w:val="•"/>
      <w:lvlJc w:val="left"/>
      <w:pPr>
        <w:ind w:left="3600" w:hanging="721"/>
      </w:pPr>
      <w:rPr>
        <w:rFonts w:hint="default"/>
        <w:lang w:val="en-US" w:eastAsia="en-US" w:bidi="ar-SA"/>
      </w:rPr>
    </w:lvl>
    <w:lvl w:ilvl="3" w:tplc="752EC8E0">
      <w:numFmt w:val="bullet"/>
      <w:lvlText w:val="•"/>
      <w:lvlJc w:val="left"/>
      <w:pPr>
        <w:ind w:left="4500" w:hanging="721"/>
      </w:pPr>
      <w:rPr>
        <w:rFonts w:hint="default"/>
        <w:lang w:val="en-US" w:eastAsia="en-US" w:bidi="ar-SA"/>
      </w:rPr>
    </w:lvl>
    <w:lvl w:ilvl="4" w:tplc="B4A22EE8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5" w:tplc="D4B81E94">
      <w:numFmt w:val="bullet"/>
      <w:lvlText w:val="•"/>
      <w:lvlJc w:val="left"/>
      <w:pPr>
        <w:ind w:left="6300" w:hanging="721"/>
      </w:pPr>
      <w:rPr>
        <w:rFonts w:hint="default"/>
        <w:lang w:val="en-US" w:eastAsia="en-US" w:bidi="ar-SA"/>
      </w:rPr>
    </w:lvl>
    <w:lvl w:ilvl="6" w:tplc="9A34368C">
      <w:numFmt w:val="bullet"/>
      <w:lvlText w:val="•"/>
      <w:lvlJc w:val="left"/>
      <w:pPr>
        <w:ind w:left="7200" w:hanging="721"/>
      </w:pPr>
      <w:rPr>
        <w:rFonts w:hint="default"/>
        <w:lang w:val="en-US" w:eastAsia="en-US" w:bidi="ar-SA"/>
      </w:rPr>
    </w:lvl>
    <w:lvl w:ilvl="7" w:tplc="E69C7CF0">
      <w:numFmt w:val="bullet"/>
      <w:lvlText w:val="•"/>
      <w:lvlJc w:val="left"/>
      <w:pPr>
        <w:ind w:left="8100" w:hanging="721"/>
      </w:pPr>
      <w:rPr>
        <w:rFonts w:hint="default"/>
        <w:lang w:val="en-US" w:eastAsia="en-US" w:bidi="ar-SA"/>
      </w:rPr>
    </w:lvl>
    <w:lvl w:ilvl="8" w:tplc="A5F88F6C">
      <w:numFmt w:val="bullet"/>
      <w:lvlText w:val="•"/>
      <w:lvlJc w:val="left"/>
      <w:pPr>
        <w:ind w:left="9000" w:hanging="721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D8B"/>
    <w:rsid w:val="00056FA5"/>
    <w:rsid w:val="00176C1C"/>
    <w:rsid w:val="001C14B5"/>
    <w:rsid w:val="006E3DC4"/>
    <w:rsid w:val="00787C4A"/>
    <w:rsid w:val="008E2D58"/>
    <w:rsid w:val="009B0DCE"/>
    <w:rsid w:val="009C31EF"/>
    <w:rsid w:val="00A52692"/>
    <w:rsid w:val="00AB7305"/>
    <w:rsid w:val="00B51DB5"/>
    <w:rsid w:val="00CD26E6"/>
    <w:rsid w:val="00DD659D"/>
    <w:rsid w:val="00F51365"/>
    <w:rsid w:val="00F910C5"/>
    <w:rsid w:val="00FD7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D4AC2BF"/>
  <w15:docId w15:val="{7AC2A3C4-EC2B-469C-B9F5-9AD68CF6F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5"/>
      <w:szCs w:val="25"/>
    </w:rPr>
  </w:style>
  <w:style w:type="paragraph" w:styleId="Title">
    <w:name w:val="Title"/>
    <w:basedOn w:val="Normal"/>
    <w:uiPriority w:val="1"/>
    <w:qFormat/>
    <w:pPr>
      <w:spacing w:before="92"/>
      <w:ind w:left="1390"/>
    </w:pPr>
    <w:rPr>
      <w:rFonts w:ascii="Cambria" w:eastAsia="Cambria" w:hAnsi="Cambria" w:cs="Cambria"/>
      <w:b/>
      <w:bCs/>
      <w:sz w:val="31"/>
      <w:szCs w:val="31"/>
    </w:rPr>
  </w:style>
  <w:style w:type="paragraph" w:styleId="ListParagraph">
    <w:name w:val="List Paragraph"/>
    <w:basedOn w:val="Normal"/>
    <w:uiPriority w:val="1"/>
    <w:qFormat/>
    <w:pPr>
      <w:ind w:left="1803" w:hanging="72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DD659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659D"/>
    <w:rPr>
      <w:rFonts w:ascii="Arial MT" w:eastAsia="Arial MT" w:hAnsi="Arial MT" w:cs="Arial MT"/>
    </w:rPr>
  </w:style>
  <w:style w:type="paragraph" w:styleId="Footer">
    <w:name w:val="footer"/>
    <w:basedOn w:val="Normal"/>
    <w:link w:val="FooterChar"/>
    <w:uiPriority w:val="99"/>
    <w:unhideWhenUsed/>
    <w:rsid w:val="00DD659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659D"/>
    <w:rPr>
      <w:rFonts w:ascii="Arial MT" w:eastAsia="Arial MT" w:hAnsi="Arial MT" w:cs="Arial M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0DC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0DCE"/>
    <w:rPr>
      <w:rFonts w:ascii="Segoe UI" w:eastAsia="Arial MT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KISII UNIVERSITY</cp:lastModifiedBy>
  <cp:revision>6</cp:revision>
  <cp:lastPrinted>2025-08-13T16:30:00Z</cp:lastPrinted>
  <dcterms:created xsi:type="dcterms:W3CDTF">2025-08-05T05:16:00Z</dcterms:created>
  <dcterms:modified xsi:type="dcterms:W3CDTF">2025-08-13T16:30:00Z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2025-07-07T00:00:00Z</vt:filetime>
  </property>
  <property fmtid="{D5CDD505-2E9C-101B-9397-08002B2CF9AE}" pid="5" name="Producer">
    <vt:lpwstr>Microsoft® Word 2013</vt:lpwstr>
  </property>
</Properties>
</file>