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D395B4" w14:textId="29DC5FBF" w:rsidR="00D9207A" w:rsidRDefault="00D9207A" w:rsidP="00D9207A">
      <w:pPr>
        <w:rPr>
          <w:rFonts w:ascii="Maiandra GD" w:eastAsia="Calibri" w:hAnsi="Maiandra GD" w:cs="Times New Roman"/>
          <w:kern w:val="0"/>
          <w:sz w:val="24"/>
          <w:szCs w:val="24"/>
          <w:lang w:val="en-GB"/>
          <w14:ligatures w14:val="none"/>
        </w:rPr>
      </w:pPr>
    </w:p>
    <w:p w14:paraId="0651DE2F" w14:textId="0DC5629B" w:rsidR="00B31A11" w:rsidRDefault="00B31A11" w:rsidP="00D9207A">
      <w:pPr>
        <w:rPr>
          <w:rFonts w:ascii="Maiandra GD" w:eastAsia="Calibri" w:hAnsi="Maiandra GD" w:cs="Times New Roman"/>
          <w:kern w:val="0"/>
          <w:sz w:val="24"/>
          <w:szCs w:val="24"/>
          <w:lang w:val="en-GB"/>
          <w14:ligatures w14:val="none"/>
        </w:rPr>
      </w:pPr>
    </w:p>
    <w:p w14:paraId="55DD1B82" w14:textId="21C79FF3" w:rsidR="003C25D2" w:rsidRPr="00B04BDC" w:rsidRDefault="003C25D2" w:rsidP="003C25D2">
      <w:pPr>
        <w:ind w:left="7920"/>
        <w:rPr>
          <w:rFonts w:ascii="BookmanITC Lt BT" w:hAnsi="BookmanITC Lt BT"/>
          <w:b/>
          <w:i/>
          <w:sz w:val="18"/>
          <w:szCs w:val="18"/>
          <w:u w:val="single"/>
        </w:rPr>
      </w:pPr>
      <w:r w:rsidRPr="00B04BDC">
        <w:rPr>
          <w:rFonts w:ascii="BookmanITC Lt BT" w:hAnsi="BookmanITC Lt BT"/>
          <w:b/>
          <w:i/>
          <w:sz w:val="18"/>
          <w:szCs w:val="18"/>
        </w:rPr>
        <w:t xml:space="preserve">        </w:t>
      </w:r>
      <w:r>
        <w:rPr>
          <w:rFonts w:ascii="BookmanITC Lt BT" w:hAnsi="BookmanITC Lt BT"/>
          <w:b/>
          <w:i/>
          <w:sz w:val="18"/>
          <w:szCs w:val="18"/>
          <w:u w:val="single"/>
        </w:rPr>
        <w:t>LLBK 127</w:t>
      </w:r>
    </w:p>
    <w:p w14:paraId="1E751E26" w14:textId="5FD02C86" w:rsidR="003C25D2" w:rsidRPr="00B04BDC" w:rsidRDefault="003C25D2" w:rsidP="003C25D2">
      <w:pPr>
        <w:tabs>
          <w:tab w:val="right" w:pos="9360"/>
        </w:tabs>
        <w:rPr>
          <w:rFonts w:ascii="Times New Roman" w:hAnsi="Times New Roman"/>
          <w:b/>
          <w:sz w:val="54"/>
          <w:szCs w:val="24"/>
        </w:rPr>
      </w:pPr>
      <w:r w:rsidRPr="00B04BDC">
        <w:rPr>
          <w:rFonts w:ascii="Times New Roman" w:hAnsi="Times New Roman"/>
          <w:b/>
          <w:sz w:val="54"/>
          <w:szCs w:val="24"/>
        </w:rPr>
        <w:t xml:space="preserve">         KISII </w:t>
      </w:r>
      <w:r w:rsidRPr="00B33C07">
        <w:rPr>
          <w:noProof/>
        </w:rPr>
        <w:drawing>
          <wp:inline distT="0" distB="0" distL="0" distR="0" wp14:anchorId="5934B3A8" wp14:editId="28EB23FB">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B04BDC">
        <w:rPr>
          <w:rFonts w:ascii="Times New Roman" w:hAnsi="Times New Roman"/>
          <w:b/>
          <w:sz w:val="54"/>
          <w:szCs w:val="24"/>
        </w:rPr>
        <w:t>UNIVERSITY</w:t>
      </w:r>
      <w:r w:rsidRPr="00B04BDC">
        <w:rPr>
          <w:rFonts w:ascii="Times New Roman" w:hAnsi="Times New Roman"/>
          <w:b/>
          <w:sz w:val="54"/>
          <w:szCs w:val="24"/>
        </w:rPr>
        <w:tab/>
      </w:r>
    </w:p>
    <w:p w14:paraId="0E125C11" w14:textId="77777777" w:rsidR="003C25D2" w:rsidRPr="00B04BDC" w:rsidRDefault="003C25D2" w:rsidP="003C25D2">
      <w:pPr>
        <w:jc w:val="center"/>
        <w:rPr>
          <w:rFonts w:ascii="BookmanITC Lt BT" w:hAnsi="BookmanITC Lt BT"/>
          <w:b/>
          <w:sz w:val="36"/>
          <w:szCs w:val="36"/>
        </w:rPr>
      </w:pPr>
      <w:r w:rsidRPr="00B04BDC">
        <w:rPr>
          <w:rFonts w:ascii="BookmanITC Lt BT" w:hAnsi="BookmanITC Lt BT"/>
          <w:b/>
          <w:sz w:val="36"/>
          <w:szCs w:val="36"/>
        </w:rPr>
        <w:t>UNIVERSITY EXAMINATIONS</w:t>
      </w:r>
    </w:p>
    <w:p w14:paraId="7162BDDB" w14:textId="77777777" w:rsidR="003C25D2" w:rsidRPr="00B04BDC" w:rsidRDefault="003C25D2" w:rsidP="003C25D2">
      <w:pPr>
        <w:jc w:val="center"/>
        <w:rPr>
          <w:rFonts w:ascii="Bookman Old Style" w:hAnsi="Bookman Old Style"/>
          <w:b/>
          <w:sz w:val="24"/>
          <w:szCs w:val="24"/>
        </w:rPr>
      </w:pPr>
      <w:r w:rsidRPr="00B04BDC">
        <w:rPr>
          <w:rFonts w:ascii="Bookman Old Style" w:hAnsi="Bookman Old Style"/>
          <w:b/>
          <w:sz w:val="24"/>
          <w:szCs w:val="24"/>
        </w:rPr>
        <w:t>SPECIAL/SUPPLEMENTARY EXAMINATIONS</w:t>
      </w:r>
    </w:p>
    <w:p w14:paraId="741A77E9" w14:textId="408F6436" w:rsidR="003C25D2" w:rsidRPr="00B04BDC" w:rsidRDefault="003C25D2" w:rsidP="003C25D2">
      <w:pPr>
        <w:tabs>
          <w:tab w:val="center" w:pos="4860"/>
          <w:tab w:val="right" w:pos="9720"/>
        </w:tabs>
        <w:rPr>
          <w:rFonts w:ascii="BookmanITC Lt BT" w:hAnsi="BookmanITC Lt BT"/>
          <w:b/>
          <w:sz w:val="24"/>
          <w:szCs w:val="24"/>
          <w:u w:val="single"/>
        </w:rPr>
      </w:pPr>
      <w:r w:rsidRPr="00B04BDC">
        <w:rPr>
          <w:rFonts w:ascii="BookmanITC Lt BT" w:hAnsi="BookmanITC Lt BT"/>
          <w:b/>
          <w:sz w:val="24"/>
          <w:szCs w:val="24"/>
        </w:rPr>
        <w:tab/>
      </w:r>
      <w:r>
        <w:rPr>
          <w:rFonts w:ascii="BookmanITC Lt BT" w:hAnsi="BookmanITC Lt BT"/>
          <w:b/>
          <w:sz w:val="24"/>
          <w:szCs w:val="24"/>
          <w:u w:val="single"/>
        </w:rPr>
        <w:t>FIRST</w:t>
      </w:r>
      <w:r w:rsidRPr="00B04BDC">
        <w:rPr>
          <w:rFonts w:ascii="BookmanITC Lt BT" w:hAnsi="BookmanITC Lt BT"/>
          <w:b/>
          <w:sz w:val="24"/>
          <w:szCs w:val="24"/>
          <w:u w:val="single"/>
        </w:rPr>
        <w:t xml:space="preserve"> YEAR EXAMINATION FOR THE AWARD OF </w:t>
      </w:r>
      <w:r w:rsidRPr="00B04BDC">
        <w:rPr>
          <w:rFonts w:ascii="BookmanITC Lt BT" w:hAnsi="BookmanITC Lt BT"/>
          <w:b/>
          <w:sz w:val="24"/>
          <w:szCs w:val="24"/>
        </w:rPr>
        <w:tab/>
      </w:r>
    </w:p>
    <w:p w14:paraId="36772180" w14:textId="77777777" w:rsidR="003C25D2" w:rsidRPr="00B04BDC" w:rsidRDefault="003C25D2" w:rsidP="003C25D2">
      <w:pPr>
        <w:jc w:val="center"/>
        <w:rPr>
          <w:rFonts w:ascii="BookmanITC Lt BT" w:hAnsi="BookmanITC Lt BT"/>
          <w:b/>
          <w:sz w:val="24"/>
          <w:szCs w:val="24"/>
          <w:u w:val="single"/>
        </w:rPr>
      </w:pPr>
      <w:r w:rsidRPr="00B04BDC">
        <w:rPr>
          <w:rFonts w:ascii="BookmanITC Lt BT" w:hAnsi="BookmanITC Lt BT"/>
          <w:b/>
          <w:sz w:val="24"/>
          <w:szCs w:val="24"/>
          <w:u w:val="single"/>
        </w:rPr>
        <w:t>THE DEGREE OF BACHELOR OF LAWS</w:t>
      </w:r>
    </w:p>
    <w:p w14:paraId="134D0F15" w14:textId="77777777" w:rsidR="003C25D2" w:rsidRPr="00B04BDC" w:rsidRDefault="003C25D2" w:rsidP="003C25D2">
      <w:pPr>
        <w:jc w:val="center"/>
        <w:rPr>
          <w:rFonts w:ascii="BookmanITC Lt BT" w:hAnsi="BookmanITC Lt BT"/>
          <w:b/>
          <w:sz w:val="24"/>
          <w:szCs w:val="24"/>
          <w:u w:val="single"/>
        </w:rPr>
      </w:pPr>
      <w:r w:rsidRPr="00B04BDC">
        <w:rPr>
          <w:rFonts w:ascii="BookmanITC Lt BT" w:hAnsi="BookmanITC Lt BT"/>
          <w:b/>
          <w:sz w:val="24"/>
          <w:szCs w:val="24"/>
          <w:u w:val="single"/>
        </w:rPr>
        <w:t xml:space="preserve">SECOND SEMESTER 2024/2025  </w:t>
      </w:r>
    </w:p>
    <w:p w14:paraId="0E485B78" w14:textId="77777777" w:rsidR="003C25D2" w:rsidRPr="00B04BDC" w:rsidRDefault="003C25D2" w:rsidP="003C25D2">
      <w:pPr>
        <w:jc w:val="center"/>
        <w:rPr>
          <w:rFonts w:ascii="BookmanITC Lt BT" w:hAnsi="BookmanITC Lt BT"/>
          <w:b/>
          <w:sz w:val="24"/>
          <w:szCs w:val="24"/>
          <w:u w:val="single"/>
        </w:rPr>
      </w:pPr>
      <w:r w:rsidRPr="00B04BDC">
        <w:rPr>
          <w:rFonts w:ascii="BookmanITC Lt BT" w:hAnsi="BookmanITC Lt BT"/>
          <w:b/>
          <w:sz w:val="24"/>
          <w:szCs w:val="24"/>
          <w:u w:val="single"/>
        </w:rPr>
        <w:t xml:space="preserve">(AUGUST, 2025)                     </w:t>
      </w:r>
    </w:p>
    <w:p w14:paraId="08E9BEF9" w14:textId="77777777" w:rsidR="003C25D2" w:rsidRPr="00B04BDC" w:rsidRDefault="003C25D2" w:rsidP="003C25D2">
      <w:pPr>
        <w:tabs>
          <w:tab w:val="left" w:pos="5280"/>
        </w:tabs>
        <w:rPr>
          <w:rFonts w:ascii="BookmanITC Lt BT" w:hAnsi="BookmanITC Lt BT"/>
          <w:b/>
          <w:sz w:val="24"/>
          <w:szCs w:val="24"/>
          <w:u w:val="single"/>
        </w:rPr>
      </w:pPr>
    </w:p>
    <w:p w14:paraId="0A5008AA" w14:textId="107425F5" w:rsidR="003C25D2" w:rsidRPr="00B04BDC" w:rsidRDefault="003C25D2" w:rsidP="003C25D2">
      <w:pPr>
        <w:jc w:val="center"/>
        <w:rPr>
          <w:rFonts w:ascii="BookmanITC Lt BT" w:hAnsi="BookmanITC Lt BT"/>
          <w:b/>
          <w:sz w:val="24"/>
          <w:u w:val="single"/>
        </w:rPr>
      </w:pPr>
      <w:r>
        <w:rPr>
          <w:rFonts w:ascii="BookmanITC Lt BT" w:hAnsi="BookmanITC Lt BT"/>
          <w:b/>
          <w:sz w:val="24"/>
          <w:u w:val="single"/>
        </w:rPr>
        <w:t>LLBK 127</w:t>
      </w:r>
      <w:r w:rsidRPr="00B04BDC">
        <w:rPr>
          <w:rFonts w:ascii="BookmanITC Lt BT" w:hAnsi="BookmanITC Lt BT"/>
          <w:b/>
          <w:sz w:val="24"/>
          <w:u w:val="single"/>
        </w:rPr>
        <w:t xml:space="preserve">:   </w:t>
      </w:r>
      <w:r>
        <w:rPr>
          <w:rFonts w:ascii="BookmanITC Lt BT" w:hAnsi="BookmanITC Lt BT"/>
          <w:b/>
          <w:sz w:val="24"/>
          <w:u w:val="single"/>
        </w:rPr>
        <w:t>CRIMINAL PROCEDURE</w:t>
      </w:r>
    </w:p>
    <w:p w14:paraId="3B6909B2" w14:textId="77777777" w:rsidR="003C25D2" w:rsidRPr="00B04BDC" w:rsidRDefault="003C25D2" w:rsidP="003C25D2">
      <w:pPr>
        <w:jc w:val="center"/>
        <w:rPr>
          <w:rFonts w:ascii="BookmanITC Lt BT" w:hAnsi="BookmanITC Lt BT"/>
          <w:b/>
          <w:sz w:val="24"/>
          <w:u w:val="single"/>
        </w:rPr>
      </w:pPr>
    </w:p>
    <w:p w14:paraId="47A5C462" w14:textId="7FCD17F7" w:rsidR="003C25D2" w:rsidRPr="00B04BDC" w:rsidRDefault="003C25D2" w:rsidP="003C25D2">
      <w:pPr>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Y1</w:t>
      </w:r>
      <w:r w:rsidRPr="00B04BDC">
        <w:rPr>
          <w:rFonts w:ascii="BookmanITC Lt BT" w:hAnsi="BookmanITC Lt BT"/>
          <w:b/>
          <w:sz w:val="24"/>
          <w:szCs w:val="24"/>
        </w:rPr>
        <w:t xml:space="preserve"> S2</w:t>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t xml:space="preserve">       </w:t>
      </w:r>
      <w:r>
        <w:rPr>
          <w:rFonts w:ascii="BookmanITC Lt BT" w:hAnsi="BookmanITC Lt BT"/>
          <w:b/>
          <w:sz w:val="24"/>
          <w:szCs w:val="24"/>
        </w:rPr>
        <w:t xml:space="preserve">   </w:t>
      </w:r>
      <w:r w:rsidRPr="00B04BDC">
        <w:rPr>
          <w:rFonts w:ascii="BookmanITC Lt BT" w:hAnsi="BookmanITC Lt BT"/>
          <w:b/>
          <w:sz w:val="24"/>
          <w:szCs w:val="24"/>
        </w:rPr>
        <w:t xml:space="preserve"> TIME:   2 HOURS</w:t>
      </w:r>
      <w:r w:rsidRPr="00B04BDC">
        <w:rPr>
          <w:rFonts w:ascii="BookmanITC Lt BT" w:hAnsi="BookmanITC Lt BT"/>
          <w:b/>
          <w:sz w:val="24"/>
          <w:szCs w:val="24"/>
        </w:rPr>
        <w:tab/>
      </w:r>
    </w:p>
    <w:p w14:paraId="3D6BD1D2" w14:textId="77777777" w:rsidR="003C25D2" w:rsidRPr="00B04BDC" w:rsidRDefault="003C25D2" w:rsidP="003C25D2">
      <w:pPr>
        <w:rPr>
          <w:rFonts w:ascii="BookmanITC Lt BT" w:hAnsi="BookmanITC Lt BT"/>
          <w:b/>
          <w:sz w:val="24"/>
          <w:szCs w:val="24"/>
        </w:rPr>
      </w:pPr>
      <w:r w:rsidRPr="00B04BDC">
        <w:rPr>
          <w:rFonts w:ascii="BookmanITC Lt BT" w:hAnsi="BookmanITC Lt BT"/>
          <w:b/>
          <w:sz w:val="24"/>
          <w:szCs w:val="24"/>
        </w:rPr>
        <w:tab/>
      </w:r>
    </w:p>
    <w:p w14:paraId="6C5D468B" w14:textId="175BC2AA" w:rsidR="003C25D2" w:rsidRPr="00B04BDC" w:rsidRDefault="003C25D2" w:rsidP="003C25D2">
      <w:pPr>
        <w:rPr>
          <w:rFonts w:ascii="BookmanITC Lt BT" w:hAnsi="BookmanITC Lt BT"/>
          <w:b/>
          <w:sz w:val="24"/>
          <w:szCs w:val="24"/>
        </w:rPr>
      </w:pPr>
      <w:r>
        <w:rPr>
          <w:rFonts w:ascii="BookmanITC Lt BT" w:hAnsi="BookmanITC Lt BT"/>
          <w:b/>
          <w:sz w:val="24"/>
          <w:szCs w:val="24"/>
        </w:rPr>
        <w:t xml:space="preserve">DAY: DAY, </w:t>
      </w:r>
      <w:r w:rsidR="00AA7743">
        <w:rPr>
          <w:rFonts w:ascii="BookmanITC Lt BT" w:hAnsi="BookmanITC Lt BT"/>
          <w:b/>
          <w:sz w:val="24"/>
          <w:szCs w:val="24"/>
        </w:rPr>
        <w:t>9</w:t>
      </w:r>
      <w:r>
        <w:rPr>
          <w:rFonts w:ascii="BookmanITC Lt BT" w:hAnsi="BookmanITC Lt BT"/>
          <w:b/>
          <w:sz w:val="24"/>
          <w:szCs w:val="24"/>
        </w:rPr>
        <w:t xml:space="preserve">.00 – </w:t>
      </w:r>
      <w:r w:rsidR="00AA7743">
        <w:rPr>
          <w:rFonts w:ascii="BookmanITC Lt BT" w:hAnsi="BookmanITC Lt BT"/>
          <w:b/>
          <w:sz w:val="24"/>
          <w:szCs w:val="24"/>
        </w:rPr>
        <w:t>11</w:t>
      </w:r>
      <w:r w:rsidRPr="00B04BDC">
        <w:rPr>
          <w:rFonts w:ascii="BookmanITC Lt BT" w:hAnsi="BookmanITC Lt BT"/>
          <w:b/>
          <w:sz w:val="24"/>
          <w:szCs w:val="24"/>
        </w:rPr>
        <w:t>.0</w:t>
      </w:r>
      <w:r w:rsidR="00AA7743">
        <w:rPr>
          <w:rFonts w:ascii="BookmanITC Lt BT" w:hAnsi="BookmanITC Lt BT"/>
          <w:b/>
          <w:sz w:val="24"/>
          <w:szCs w:val="24"/>
        </w:rPr>
        <w:t>0 A</w:t>
      </w:r>
      <w:r>
        <w:rPr>
          <w:rFonts w:ascii="BookmanITC Lt BT" w:hAnsi="BookmanITC Lt BT"/>
          <w:b/>
          <w:sz w:val="24"/>
          <w:szCs w:val="24"/>
        </w:rPr>
        <w:t xml:space="preserve"> M</w:t>
      </w:r>
      <w:r>
        <w:rPr>
          <w:rFonts w:ascii="BookmanITC Lt BT" w:hAnsi="BookmanITC Lt BT"/>
          <w:b/>
          <w:sz w:val="24"/>
          <w:szCs w:val="24"/>
        </w:rPr>
        <w:tab/>
      </w:r>
      <w:r>
        <w:rPr>
          <w:rFonts w:ascii="BookmanITC Lt BT" w:hAnsi="BookmanITC Lt BT"/>
          <w:b/>
          <w:sz w:val="24"/>
          <w:szCs w:val="24"/>
        </w:rPr>
        <w:tab/>
        <w:t xml:space="preserve">          </w:t>
      </w:r>
      <w:r w:rsidR="004958BF">
        <w:rPr>
          <w:rFonts w:ascii="BookmanITC Lt BT" w:hAnsi="BookmanITC Lt BT"/>
          <w:b/>
          <w:sz w:val="24"/>
          <w:szCs w:val="24"/>
        </w:rPr>
        <w:t xml:space="preserve">                 </w:t>
      </w:r>
      <w:bookmarkStart w:id="0" w:name="_GoBack"/>
      <w:bookmarkEnd w:id="0"/>
      <w:r>
        <w:rPr>
          <w:rFonts w:ascii="BookmanITC Lt BT" w:hAnsi="BookmanITC Lt BT"/>
          <w:b/>
          <w:sz w:val="24"/>
          <w:szCs w:val="24"/>
        </w:rPr>
        <w:t xml:space="preserve"> DATE: </w:t>
      </w:r>
      <w:r w:rsidR="00AA7743">
        <w:rPr>
          <w:rFonts w:ascii="BookmanITC Lt BT" w:hAnsi="BookmanITC Lt BT"/>
          <w:b/>
          <w:sz w:val="24"/>
          <w:szCs w:val="24"/>
        </w:rPr>
        <w:t>18</w:t>
      </w:r>
      <w:r w:rsidRPr="00B04BDC">
        <w:rPr>
          <w:rFonts w:ascii="BookmanITC Lt BT" w:hAnsi="BookmanITC Lt BT"/>
          <w:b/>
          <w:sz w:val="24"/>
          <w:szCs w:val="24"/>
        </w:rPr>
        <w:t>/08/2025</w:t>
      </w:r>
    </w:p>
    <w:p w14:paraId="516839DB" w14:textId="18F9BE6F" w:rsidR="003C25D2" w:rsidRPr="00B04BDC" w:rsidRDefault="003C25D2" w:rsidP="003C25D2">
      <w:pPr>
        <w:rPr>
          <w:rFonts w:ascii="BookmanITC Lt BT" w:hAnsi="BookmanITC Lt BT"/>
          <w:b/>
          <w:sz w:val="24"/>
          <w:szCs w:val="24"/>
        </w:rPr>
      </w:pPr>
      <w:r>
        <w:rPr>
          <w:noProof/>
        </w:rPr>
        <mc:AlternateContent>
          <mc:Choice Requires="wps">
            <w:drawing>
              <wp:anchor distT="4294967288" distB="4294967288" distL="114300" distR="114300" simplePos="0" relativeHeight="251658240" behindDoc="0" locked="0" layoutInCell="1" allowOverlap="1" wp14:anchorId="0F8AC1AD" wp14:editId="6AFD7837">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BD0390F"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22e-5mm;mso-wrap-distance-right:9pt;mso-wrap-distance-bottom:-22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26806E09" w14:textId="77777777" w:rsidR="003C25D2" w:rsidRPr="00B04BDC" w:rsidRDefault="003C25D2" w:rsidP="003C25D2">
      <w:pPr>
        <w:rPr>
          <w:rFonts w:ascii="BookmanITC Lt BT" w:hAnsi="BookmanITC Lt BT"/>
          <w:b/>
          <w:sz w:val="24"/>
          <w:szCs w:val="24"/>
          <w:u w:val="single"/>
        </w:rPr>
      </w:pPr>
      <w:r w:rsidRPr="00B04BDC">
        <w:rPr>
          <w:rFonts w:ascii="BookmanITC Lt BT" w:hAnsi="BookmanITC Lt BT"/>
          <w:b/>
          <w:sz w:val="24"/>
          <w:szCs w:val="24"/>
          <w:u w:val="single"/>
        </w:rPr>
        <w:t xml:space="preserve">INSTRUCTIONS </w:t>
      </w:r>
    </w:p>
    <w:p w14:paraId="280A2331" w14:textId="77777777" w:rsidR="003C25D2" w:rsidRPr="00B04BDC" w:rsidRDefault="003C25D2" w:rsidP="003C25D2">
      <w:pPr>
        <w:numPr>
          <w:ilvl w:val="0"/>
          <w:numId w:val="11"/>
        </w:numPr>
        <w:jc w:val="left"/>
        <w:rPr>
          <w:rFonts w:ascii="BookmanITC Lt BT" w:hAnsi="BookmanITC Lt BT"/>
          <w:b/>
          <w:i/>
          <w:sz w:val="24"/>
          <w:szCs w:val="24"/>
        </w:rPr>
      </w:pPr>
      <w:r w:rsidRPr="00B04BDC">
        <w:rPr>
          <w:rFonts w:ascii="BookmanITC Lt BT" w:hAnsi="BookmanITC Lt BT"/>
          <w:b/>
          <w:i/>
          <w:sz w:val="24"/>
          <w:szCs w:val="24"/>
        </w:rPr>
        <w:t xml:space="preserve">Do not write </w:t>
      </w:r>
      <w:r w:rsidRPr="00B04BDC">
        <w:rPr>
          <w:rFonts w:ascii="BookmanITC Lt BT" w:hAnsi="BookmanITC Lt BT"/>
          <w:b/>
          <w:sz w:val="24"/>
          <w:szCs w:val="24"/>
        </w:rPr>
        <w:t>anything on this</w:t>
      </w:r>
      <w:r w:rsidRPr="00B04BDC">
        <w:rPr>
          <w:rFonts w:ascii="BookmanITC Lt BT" w:hAnsi="BookmanITC Lt BT"/>
          <w:b/>
          <w:i/>
          <w:sz w:val="24"/>
          <w:szCs w:val="24"/>
        </w:rPr>
        <w:t xml:space="preserve"> Question paper.</w:t>
      </w:r>
    </w:p>
    <w:p w14:paraId="27F4D310" w14:textId="77777777" w:rsidR="003C25D2" w:rsidRPr="00B04BDC" w:rsidRDefault="003C25D2" w:rsidP="003C25D2">
      <w:pPr>
        <w:numPr>
          <w:ilvl w:val="0"/>
          <w:numId w:val="11"/>
        </w:numPr>
        <w:jc w:val="left"/>
        <w:rPr>
          <w:rFonts w:ascii="BookmanITC Lt BT" w:hAnsi="BookmanITC Lt BT"/>
          <w:b/>
          <w:i/>
          <w:sz w:val="24"/>
          <w:szCs w:val="24"/>
        </w:rPr>
      </w:pPr>
      <w:r w:rsidRPr="00B04BDC">
        <w:rPr>
          <w:rFonts w:ascii="BookmanITC Lt BT" w:hAnsi="BookmanITC Lt BT"/>
          <w:b/>
          <w:i/>
          <w:sz w:val="24"/>
          <w:szCs w:val="24"/>
        </w:rPr>
        <w:t xml:space="preserve">Answer </w:t>
      </w:r>
      <w:r w:rsidRPr="00B04BDC">
        <w:rPr>
          <w:rFonts w:ascii="BookmanITC Lt BT" w:hAnsi="BookmanITC Lt BT"/>
          <w:b/>
          <w:sz w:val="24"/>
          <w:szCs w:val="24"/>
        </w:rPr>
        <w:t>Question</w:t>
      </w:r>
      <w:r w:rsidRPr="00B04BDC">
        <w:rPr>
          <w:rFonts w:ascii="BookmanITC Lt BT" w:hAnsi="BookmanITC Lt BT"/>
          <w:b/>
          <w:i/>
          <w:sz w:val="24"/>
          <w:szCs w:val="24"/>
        </w:rPr>
        <w:t xml:space="preserve"> ONE and any other TWO Questions.</w:t>
      </w:r>
    </w:p>
    <w:p w14:paraId="7651D27E" w14:textId="77777777" w:rsidR="003C25D2" w:rsidRPr="00B04BDC" w:rsidRDefault="003C25D2" w:rsidP="003C25D2">
      <w:pPr>
        <w:rPr>
          <w:rFonts w:ascii="BookmanITC Lt BT" w:hAnsi="BookmanITC Lt BT"/>
          <w:b/>
          <w:i/>
          <w:sz w:val="24"/>
          <w:szCs w:val="24"/>
        </w:rPr>
      </w:pPr>
      <w:r w:rsidRPr="00B04BDC">
        <w:rPr>
          <w:rFonts w:ascii="BookmanITC Lt BT" w:hAnsi="BookmanITC Lt BT"/>
          <w:b/>
          <w:i/>
          <w:sz w:val="24"/>
          <w:szCs w:val="24"/>
        </w:rPr>
        <w:t xml:space="preserve">3. Illustrate your answer with relevant cases and statutory provisions </w:t>
      </w:r>
    </w:p>
    <w:p w14:paraId="3C052921" w14:textId="77777777" w:rsidR="003C25D2" w:rsidRPr="00B04BDC" w:rsidRDefault="003C25D2" w:rsidP="003C25D2">
      <w:pPr>
        <w:rPr>
          <w:rFonts w:ascii="BookmanITC Lt BT" w:hAnsi="BookmanITC Lt BT"/>
          <w:b/>
          <w:i/>
          <w:sz w:val="24"/>
          <w:szCs w:val="24"/>
        </w:rPr>
      </w:pPr>
      <w:r w:rsidRPr="00B04BDC">
        <w:rPr>
          <w:rFonts w:ascii="BookmanITC Lt BT" w:hAnsi="BookmanITC Lt BT"/>
          <w:b/>
          <w:i/>
          <w:sz w:val="24"/>
          <w:szCs w:val="24"/>
        </w:rPr>
        <w:t>where applicable.</w:t>
      </w:r>
      <w:r w:rsidRPr="00B04BDC">
        <w:rPr>
          <w:rFonts w:ascii="BookmanITC Lt BT" w:hAnsi="BookmanITC Lt BT"/>
          <w:b/>
          <w:i/>
          <w:sz w:val="24"/>
          <w:szCs w:val="24"/>
        </w:rPr>
        <w:tab/>
      </w:r>
    </w:p>
    <w:p w14:paraId="68648A41" w14:textId="7418D76C" w:rsidR="00B31A11" w:rsidRDefault="00B31A11" w:rsidP="00D9207A">
      <w:pPr>
        <w:rPr>
          <w:rFonts w:ascii="Maiandra GD" w:eastAsia="Calibri" w:hAnsi="Maiandra GD" w:cs="Times New Roman"/>
          <w:kern w:val="0"/>
          <w:sz w:val="24"/>
          <w:szCs w:val="24"/>
          <w:lang w:val="en-GB"/>
          <w14:ligatures w14:val="none"/>
        </w:rPr>
      </w:pPr>
    </w:p>
    <w:p w14:paraId="780D3514" w14:textId="2DBA415E" w:rsidR="00B31A11" w:rsidRPr="003C25D2" w:rsidRDefault="00B31A11" w:rsidP="00D9207A">
      <w:pPr>
        <w:rPr>
          <w:rFonts w:ascii="Bookman Old Style" w:eastAsia="Calibri" w:hAnsi="Bookman Old Style" w:cs="Times New Roman"/>
          <w:kern w:val="0"/>
          <w:sz w:val="24"/>
          <w:szCs w:val="24"/>
          <w:lang w:val="en-GB"/>
          <w14:ligatures w14:val="none"/>
        </w:rPr>
      </w:pPr>
    </w:p>
    <w:p w14:paraId="3A22FF52" w14:textId="56C00E52" w:rsidR="00D9207A" w:rsidRPr="003C25D2" w:rsidRDefault="00D9207A" w:rsidP="00D9207A">
      <w:pPr>
        <w:rPr>
          <w:rFonts w:ascii="Bookman Old Style" w:eastAsia="Calibri" w:hAnsi="Bookman Old Style" w:cs="Times New Roman"/>
          <w:b/>
          <w:kern w:val="0"/>
          <w:sz w:val="24"/>
          <w:szCs w:val="24"/>
          <w:lang w:val="en-GB"/>
          <w14:ligatures w14:val="none"/>
        </w:rPr>
      </w:pPr>
      <w:r w:rsidRPr="003C25D2">
        <w:rPr>
          <w:rFonts w:ascii="Bookman Old Style" w:eastAsia="Calibri" w:hAnsi="Bookman Old Style" w:cs="Times New Roman"/>
          <w:b/>
          <w:kern w:val="0"/>
          <w:sz w:val="24"/>
          <w:szCs w:val="24"/>
          <w:lang w:val="en-GB"/>
          <w14:ligatures w14:val="none"/>
        </w:rPr>
        <w:t>QUESTION ONE</w:t>
      </w:r>
    </w:p>
    <w:p w14:paraId="6952F5E2" w14:textId="77777777" w:rsidR="00D9207A" w:rsidRPr="003C25D2" w:rsidRDefault="00D9207A" w:rsidP="00D9207A">
      <w:pPr>
        <w:rPr>
          <w:rFonts w:ascii="Bookman Old Style" w:eastAsia="Calibri" w:hAnsi="Bookman Old Style" w:cs="Mongolian Baiti"/>
          <w:b/>
          <w:bCs/>
          <w:kern w:val="0"/>
          <w:sz w:val="24"/>
          <w:szCs w:val="24"/>
          <w:lang w:val="en-GB"/>
          <w14:ligatures w14:val="none"/>
        </w:rPr>
      </w:pPr>
    </w:p>
    <w:p w14:paraId="3E055320" w14:textId="1E3F372E" w:rsidR="003724F2" w:rsidRPr="003C25D2" w:rsidRDefault="003724F2" w:rsidP="00D9207A">
      <w:pPr>
        <w:rPr>
          <w:rFonts w:ascii="Bookman Old Style" w:eastAsia="Calibri" w:hAnsi="Bookman Old Style" w:cs="Mongolian Baiti"/>
          <w:kern w:val="0"/>
          <w:sz w:val="24"/>
          <w:szCs w:val="24"/>
          <w:lang w:val="en-GB"/>
          <w14:ligatures w14:val="none"/>
        </w:rPr>
      </w:pPr>
      <w:proofErr w:type="spellStart"/>
      <w:r w:rsidRPr="003C25D2">
        <w:rPr>
          <w:rFonts w:ascii="Bookman Old Style" w:eastAsia="Calibri" w:hAnsi="Bookman Old Style" w:cs="Mongolian Baiti"/>
          <w:kern w:val="0"/>
          <w:sz w:val="24"/>
          <w:szCs w:val="24"/>
          <w:lang w:val="en-GB"/>
          <w14:ligatures w14:val="none"/>
        </w:rPr>
        <w:t>Onduko</w:t>
      </w:r>
      <w:proofErr w:type="spellEnd"/>
      <w:r w:rsidRPr="003C25D2">
        <w:rPr>
          <w:rFonts w:ascii="Bookman Old Style" w:eastAsia="Calibri" w:hAnsi="Bookman Old Style" w:cs="Mongolian Baiti"/>
          <w:kern w:val="0"/>
          <w:sz w:val="24"/>
          <w:szCs w:val="24"/>
          <w:lang w:val="en-GB"/>
          <w14:ligatures w14:val="none"/>
        </w:rPr>
        <w:t xml:space="preserve"> </w:t>
      </w:r>
      <w:proofErr w:type="spellStart"/>
      <w:r w:rsidRPr="003C25D2">
        <w:rPr>
          <w:rFonts w:ascii="Bookman Old Style" w:eastAsia="Calibri" w:hAnsi="Bookman Old Style" w:cs="Mongolian Baiti"/>
          <w:kern w:val="0"/>
          <w:sz w:val="24"/>
          <w:szCs w:val="24"/>
          <w:lang w:val="en-GB"/>
          <w14:ligatures w14:val="none"/>
        </w:rPr>
        <w:t>Manduku</w:t>
      </w:r>
      <w:proofErr w:type="spellEnd"/>
      <w:r w:rsidRPr="003C25D2">
        <w:rPr>
          <w:rFonts w:ascii="Bookman Old Style" w:eastAsia="Calibri" w:hAnsi="Bookman Old Style" w:cs="Mongolian Baiti"/>
          <w:kern w:val="0"/>
          <w:sz w:val="24"/>
          <w:szCs w:val="24"/>
          <w:lang w:val="en-GB"/>
          <w14:ligatures w14:val="none"/>
        </w:rPr>
        <w:t xml:space="preserve">, a renowned eligible bachelor in the village of </w:t>
      </w:r>
      <w:proofErr w:type="spellStart"/>
      <w:r w:rsidRPr="003C25D2">
        <w:rPr>
          <w:rFonts w:ascii="Bookman Old Style" w:eastAsia="Calibri" w:hAnsi="Bookman Old Style" w:cs="Mongolian Baiti"/>
          <w:kern w:val="0"/>
          <w:sz w:val="24"/>
          <w:szCs w:val="24"/>
          <w:lang w:val="en-GB"/>
          <w14:ligatures w14:val="none"/>
        </w:rPr>
        <w:t>Nyamache</w:t>
      </w:r>
      <w:proofErr w:type="spellEnd"/>
      <w:r w:rsidRPr="003C25D2">
        <w:rPr>
          <w:rFonts w:ascii="Bookman Old Style" w:eastAsia="Calibri" w:hAnsi="Bookman Old Style" w:cs="Mongolian Baiti"/>
          <w:kern w:val="0"/>
          <w:sz w:val="24"/>
          <w:szCs w:val="24"/>
          <w:lang w:val="en-GB"/>
          <w14:ligatures w14:val="none"/>
        </w:rPr>
        <w:t xml:space="preserve"> was apprehended by the police on Friday at 11:40 pm at the popular </w:t>
      </w:r>
      <w:proofErr w:type="spellStart"/>
      <w:r w:rsidRPr="003C25D2">
        <w:rPr>
          <w:rFonts w:ascii="Bookman Old Style" w:eastAsia="Calibri" w:hAnsi="Bookman Old Style" w:cs="Mongolian Baiti"/>
          <w:kern w:val="0"/>
          <w:sz w:val="24"/>
          <w:szCs w:val="24"/>
          <w:lang w:val="en-GB"/>
          <w14:ligatures w14:val="none"/>
        </w:rPr>
        <w:t>Choma</w:t>
      </w:r>
      <w:proofErr w:type="spellEnd"/>
      <w:r w:rsidRPr="003C25D2">
        <w:rPr>
          <w:rFonts w:ascii="Bookman Old Style" w:eastAsia="Calibri" w:hAnsi="Bookman Old Style" w:cs="Mongolian Baiti"/>
          <w:kern w:val="0"/>
          <w:sz w:val="24"/>
          <w:szCs w:val="24"/>
          <w:lang w:val="en-GB"/>
          <w14:ligatures w14:val="none"/>
        </w:rPr>
        <w:t xml:space="preserve"> </w:t>
      </w:r>
      <w:proofErr w:type="spellStart"/>
      <w:r w:rsidRPr="003C25D2">
        <w:rPr>
          <w:rFonts w:ascii="Bookman Old Style" w:eastAsia="Calibri" w:hAnsi="Bookman Old Style" w:cs="Mongolian Baiti"/>
          <w:kern w:val="0"/>
          <w:sz w:val="24"/>
          <w:szCs w:val="24"/>
          <w:lang w:val="en-GB"/>
          <w14:ligatures w14:val="none"/>
        </w:rPr>
        <w:t>Choma</w:t>
      </w:r>
      <w:proofErr w:type="spellEnd"/>
      <w:r w:rsidRPr="003C25D2">
        <w:rPr>
          <w:rFonts w:ascii="Bookman Old Style" w:eastAsia="Calibri" w:hAnsi="Bookman Old Style" w:cs="Mongolian Baiti"/>
          <w:kern w:val="0"/>
          <w:sz w:val="24"/>
          <w:szCs w:val="24"/>
          <w:lang w:val="en-GB"/>
          <w14:ligatures w14:val="none"/>
        </w:rPr>
        <w:t xml:space="preserve"> Club of </w:t>
      </w:r>
      <w:proofErr w:type="spellStart"/>
      <w:r w:rsidRPr="003C25D2">
        <w:rPr>
          <w:rFonts w:ascii="Bookman Old Style" w:eastAsia="Calibri" w:hAnsi="Bookman Old Style" w:cs="Mongolian Baiti"/>
          <w:kern w:val="0"/>
          <w:sz w:val="24"/>
          <w:szCs w:val="24"/>
          <w:lang w:val="en-GB"/>
          <w14:ligatures w14:val="none"/>
        </w:rPr>
        <w:t>Kisii</w:t>
      </w:r>
      <w:proofErr w:type="spellEnd"/>
      <w:r w:rsidRPr="003C25D2">
        <w:rPr>
          <w:rFonts w:ascii="Bookman Old Style" w:eastAsia="Calibri" w:hAnsi="Bookman Old Style" w:cs="Mongolian Baiti"/>
          <w:kern w:val="0"/>
          <w:sz w:val="24"/>
          <w:szCs w:val="24"/>
          <w:lang w:val="en-GB"/>
          <w14:ligatures w14:val="none"/>
        </w:rPr>
        <w:t xml:space="preserve"> Town. Upon arrival at the notorious </w:t>
      </w:r>
      <w:proofErr w:type="spellStart"/>
      <w:r w:rsidRPr="003C25D2">
        <w:rPr>
          <w:rFonts w:ascii="Bookman Old Style" w:eastAsia="Calibri" w:hAnsi="Bookman Old Style" w:cs="Mongolian Baiti"/>
          <w:kern w:val="0"/>
          <w:sz w:val="24"/>
          <w:szCs w:val="24"/>
          <w:lang w:val="en-GB"/>
          <w14:ligatures w14:val="none"/>
        </w:rPr>
        <w:t>Kisii</w:t>
      </w:r>
      <w:proofErr w:type="spellEnd"/>
      <w:r w:rsidRPr="003C25D2">
        <w:rPr>
          <w:rFonts w:ascii="Bookman Old Style" w:eastAsia="Calibri" w:hAnsi="Bookman Old Style" w:cs="Mongolian Baiti"/>
          <w:kern w:val="0"/>
          <w:sz w:val="24"/>
          <w:szCs w:val="24"/>
          <w:lang w:val="en-GB"/>
          <w14:ligatures w14:val="none"/>
        </w:rPr>
        <w:t xml:space="preserve"> Central Police Station, </w:t>
      </w:r>
      <w:proofErr w:type="spellStart"/>
      <w:r w:rsidRPr="003C25D2">
        <w:rPr>
          <w:rFonts w:ascii="Bookman Old Style" w:eastAsia="Calibri" w:hAnsi="Bookman Old Style" w:cs="Mongolian Baiti"/>
          <w:kern w:val="0"/>
          <w:sz w:val="24"/>
          <w:szCs w:val="24"/>
          <w:lang w:val="en-GB"/>
          <w14:ligatures w14:val="none"/>
        </w:rPr>
        <w:t>Onduko</w:t>
      </w:r>
      <w:proofErr w:type="spellEnd"/>
      <w:r w:rsidRPr="003C25D2">
        <w:rPr>
          <w:rFonts w:ascii="Bookman Old Style" w:eastAsia="Calibri" w:hAnsi="Bookman Old Style" w:cs="Mongolian Baiti"/>
          <w:kern w:val="0"/>
          <w:sz w:val="24"/>
          <w:szCs w:val="24"/>
          <w:lang w:val="en-GB"/>
          <w14:ligatures w14:val="none"/>
        </w:rPr>
        <w:t xml:space="preserve"> saw his accusers Anita and </w:t>
      </w:r>
      <w:proofErr w:type="spellStart"/>
      <w:r w:rsidRPr="003C25D2">
        <w:rPr>
          <w:rFonts w:ascii="Bookman Old Style" w:eastAsia="Calibri" w:hAnsi="Bookman Old Style" w:cs="Mongolian Baiti"/>
          <w:kern w:val="0"/>
          <w:sz w:val="24"/>
          <w:szCs w:val="24"/>
          <w:lang w:val="en-GB"/>
          <w14:ligatures w14:val="none"/>
        </w:rPr>
        <w:t>Felma</w:t>
      </w:r>
      <w:proofErr w:type="spellEnd"/>
      <w:r w:rsidRPr="003C25D2">
        <w:rPr>
          <w:rFonts w:ascii="Bookman Old Style" w:eastAsia="Calibri" w:hAnsi="Bookman Old Style" w:cs="Mongolian Baiti"/>
          <w:kern w:val="0"/>
          <w:sz w:val="24"/>
          <w:szCs w:val="24"/>
          <w:lang w:val="en-GB"/>
          <w14:ligatures w14:val="none"/>
        </w:rPr>
        <w:t xml:space="preserve"> laughing heartily with the soon to be named investigating officer. </w:t>
      </w:r>
      <w:proofErr w:type="spellStart"/>
      <w:r w:rsidRPr="003C25D2">
        <w:rPr>
          <w:rFonts w:ascii="Bookman Old Style" w:eastAsia="Calibri" w:hAnsi="Bookman Old Style" w:cs="Mongolian Baiti"/>
          <w:kern w:val="0"/>
          <w:sz w:val="24"/>
          <w:szCs w:val="24"/>
          <w:lang w:val="en-GB"/>
          <w14:ligatures w14:val="none"/>
        </w:rPr>
        <w:t>Onduko</w:t>
      </w:r>
      <w:proofErr w:type="spellEnd"/>
      <w:r w:rsidRPr="003C25D2">
        <w:rPr>
          <w:rFonts w:ascii="Bookman Old Style" w:eastAsia="Calibri" w:hAnsi="Bookman Old Style" w:cs="Mongolian Baiti"/>
          <w:kern w:val="0"/>
          <w:sz w:val="24"/>
          <w:szCs w:val="24"/>
          <w:lang w:val="en-GB"/>
          <w14:ligatures w14:val="none"/>
        </w:rPr>
        <w:t xml:space="preserve"> pleaded with the three to enable them settle the matter to no avail. No sooner than later had the OCS Central Police Station arrived and pronounced that </w:t>
      </w:r>
      <w:proofErr w:type="spellStart"/>
      <w:r w:rsidRPr="003C25D2">
        <w:rPr>
          <w:rFonts w:ascii="Bookman Old Style" w:eastAsia="Calibri" w:hAnsi="Bookman Old Style" w:cs="Mongolian Baiti"/>
          <w:kern w:val="0"/>
          <w:sz w:val="24"/>
          <w:szCs w:val="24"/>
          <w:lang w:val="en-GB"/>
          <w14:ligatures w14:val="none"/>
        </w:rPr>
        <w:t>Onduko</w:t>
      </w:r>
      <w:proofErr w:type="spellEnd"/>
      <w:r w:rsidRPr="003C25D2">
        <w:rPr>
          <w:rFonts w:ascii="Bookman Old Style" w:eastAsia="Calibri" w:hAnsi="Bookman Old Style" w:cs="Mongolian Baiti"/>
          <w:kern w:val="0"/>
          <w:sz w:val="24"/>
          <w:szCs w:val="24"/>
          <w:lang w:val="en-GB"/>
          <w14:ligatures w14:val="none"/>
        </w:rPr>
        <w:t xml:space="preserve"> will not be released on police bail but would be presented to Court on the following Monday. On that following Monday, the electricity ran out in the entire </w:t>
      </w:r>
      <w:proofErr w:type="spellStart"/>
      <w:r w:rsidRPr="003C25D2">
        <w:rPr>
          <w:rFonts w:ascii="Bookman Old Style" w:eastAsia="Calibri" w:hAnsi="Bookman Old Style" w:cs="Mongolian Baiti"/>
          <w:kern w:val="0"/>
          <w:sz w:val="24"/>
          <w:szCs w:val="24"/>
          <w:lang w:val="en-GB"/>
          <w14:ligatures w14:val="none"/>
        </w:rPr>
        <w:t>Kisii</w:t>
      </w:r>
      <w:proofErr w:type="spellEnd"/>
      <w:r w:rsidRPr="003C25D2">
        <w:rPr>
          <w:rFonts w:ascii="Bookman Old Style" w:eastAsia="Calibri" w:hAnsi="Bookman Old Style" w:cs="Mongolian Baiti"/>
          <w:kern w:val="0"/>
          <w:sz w:val="24"/>
          <w:szCs w:val="24"/>
          <w:lang w:val="en-GB"/>
          <w14:ligatures w14:val="none"/>
        </w:rPr>
        <w:t xml:space="preserve"> County leaving everyone in a blackout. The rotting generator at the offices of the ODPP </w:t>
      </w:r>
      <w:proofErr w:type="spellStart"/>
      <w:r w:rsidRPr="003C25D2">
        <w:rPr>
          <w:rFonts w:ascii="Bookman Old Style" w:eastAsia="Calibri" w:hAnsi="Bookman Old Style" w:cs="Mongolian Baiti"/>
          <w:kern w:val="0"/>
          <w:sz w:val="24"/>
          <w:szCs w:val="24"/>
          <w:lang w:val="en-GB"/>
          <w14:ligatures w14:val="none"/>
        </w:rPr>
        <w:t>Kisii</w:t>
      </w:r>
      <w:proofErr w:type="spellEnd"/>
      <w:r w:rsidRPr="003C25D2">
        <w:rPr>
          <w:rFonts w:ascii="Bookman Old Style" w:eastAsia="Calibri" w:hAnsi="Bookman Old Style" w:cs="Mongolian Baiti"/>
          <w:kern w:val="0"/>
          <w:sz w:val="24"/>
          <w:szCs w:val="24"/>
          <w:lang w:val="en-GB"/>
          <w14:ligatures w14:val="none"/>
        </w:rPr>
        <w:t xml:space="preserve"> County was also not functional with consequence that the DPP did not prepare any charge sheet for </w:t>
      </w:r>
      <w:proofErr w:type="spellStart"/>
      <w:r w:rsidRPr="003C25D2">
        <w:rPr>
          <w:rFonts w:ascii="Bookman Old Style" w:eastAsia="Calibri" w:hAnsi="Bookman Old Style" w:cs="Mongolian Baiti"/>
          <w:kern w:val="0"/>
          <w:sz w:val="24"/>
          <w:szCs w:val="24"/>
          <w:lang w:val="en-GB"/>
          <w14:ligatures w14:val="none"/>
        </w:rPr>
        <w:t>Onduko</w:t>
      </w:r>
      <w:proofErr w:type="spellEnd"/>
      <w:r w:rsidRPr="003C25D2">
        <w:rPr>
          <w:rFonts w:ascii="Bookman Old Style" w:eastAsia="Calibri" w:hAnsi="Bookman Old Style" w:cs="Mongolian Baiti"/>
          <w:kern w:val="0"/>
          <w:sz w:val="24"/>
          <w:szCs w:val="24"/>
          <w:lang w:val="en-GB"/>
          <w14:ligatures w14:val="none"/>
        </w:rPr>
        <w:t xml:space="preserve"> </w:t>
      </w:r>
      <w:proofErr w:type="spellStart"/>
      <w:r w:rsidRPr="003C25D2">
        <w:rPr>
          <w:rFonts w:ascii="Bookman Old Style" w:eastAsia="Calibri" w:hAnsi="Bookman Old Style" w:cs="Mongolian Baiti"/>
          <w:kern w:val="0"/>
          <w:sz w:val="24"/>
          <w:szCs w:val="24"/>
          <w:lang w:val="en-GB"/>
          <w14:ligatures w14:val="none"/>
        </w:rPr>
        <w:t>Manduku</w:t>
      </w:r>
      <w:proofErr w:type="spellEnd"/>
      <w:r w:rsidRPr="003C25D2">
        <w:rPr>
          <w:rFonts w:ascii="Bookman Old Style" w:eastAsia="Calibri" w:hAnsi="Bookman Old Style" w:cs="Mongolian Baiti"/>
          <w:kern w:val="0"/>
          <w:sz w:val="24"/>
          <w:szCs w:val="24"/>
          <w:lang w:val="en-GB"/>
          <w14:ligatures w14:val="none"/>
        </w:rPr>
        <w:t xml:space="preserve">. However, as required by law, </w:t>
      </w:r>
      <w:proofErr w:type="spellStart"/>
      <w:r w:rsidRPr="003C25D2">
        <w:rPr>
          <w:rFonts w:ascii="Bookman Old Style" w:eastAsia="Calibri" w:hAnsi="Bookman Old Style" w:cs="Mongolian Baiti"/>
          <w:kern w:val="0"/>
          <w:sz w:val="24"/>
          <w:szCs w:val="24"/>
          <w:lang w:val="en-GB"/>
          <w14:ligatures w14:val="none"/>
        </w:rPr>
        <w:t>Onduko</w:t>
      </w:r>
      <w:proofErr w:type="spellEnd"/>
      <w:r w:rsidRPr="003C25D2">
        <w:rPr>
          <w:rFonts w:ascii="Bookman Old Style" w:eastAsia="Calibri" w:hAnsi="Bookman Old Style" w:cs="Mongolian Baiti"/>
          <w:kern w:val="0"/>
          <w:sz w:val="24"/>
          <w:szCs w:val="24"/>
          <w:lang w:val="en-GB"/>
          <w14:ligatures w14:val="none"/>
        </w:rPr>
        <w:t xml:space="preserve"> was presented in court on Monday at 12 noon for purposes of fulfilling the requirements of the law. </w:t>
      </w:r>
    </w:p>
    <w:p w14:paraId="51F61C75" w14:textId="77777777" w:rsidR="003724F2" w:rsidRPr="003C25D2" w:rsidRDefault="003724F2" w:rsidP="00D9207A">
      <w:pPr>
        <w:rPr>
          <w:rFonts w:ascii="Bookman Old Style" w:eastAsia="Calibri" w:hAnsi="Bookman Old Style" w:cs="Mongolian Baiti"/>
          <w:kern w:val="0"/>
          <w:sz w:val="24"/>
          <w:szCs w:val="24"/>
          <w:lang w:val="en-GB"/>
          <w14:ligatures w14:val="none"/>
        </w:rPr>
      </w:pPr>
    </w:p>
    <w:p w14:paraId="68FF12FC" w14:textId="06642CBC" w:rsidR="003724F2" w:rsidRPr="003C25D2" w:rsidRDefault="003724F2" w:rsidP="003724F2">
      <w:pPr>
        <w:pStyle w:val="ListParagraph"/>
        <w:numPr>
          <w:ilvl w:val="0"/>
          <w:numId w:val="6"/>
        </w:numPr>
        <w:rPr>
          <w:rFonts w:ascii="Bookman Old Style" w:eastAsia="Calibri" w:hAnsi="Bookman Old Style" w:cs="Mongolian Baiti"/>
          <w:kern w:val="0"/>
          <w:sz w:val="24"/>
          <w:szCs w:val="24"/>
          <w:lang w:val="en-GB"/>
          <w14:ligatures w14:val="none"/>
        </w:rPr>
      </w:pPr>
      <w:r w:rsidRPr="003C25D2">
        <w:rPr>
          <w:rFonts w:ascii="Bookman Old Style" w:eastAsia="Calibri" w:hAnsi="Bookman Old Style" w:cs="Mongolian Baiti"/>
          <w:kern w:val="0"/>
          <w:sz w:val="24"/>
          <w:szCs w:val="24"/>
          <w:lang w:val="en-GB"/>
          <w14:ligatures w14:val="none"/>
        </w:rPr>
        <w:t xml:space="preserve">In light of the absence of the charge sheet, explain what options the DPP had in presenting its case before the Court on that Monday 12 noon </w:t>
      </w:r>
      <w:r w:rsidR="00794B39">
        <w:rPr>
          <w:rFonts w:ascii="Bookman Old Style" w:eastAsia="Calibri" w:hAnsi="Bookman Old Style" w:cs="Mongolian Baiti"/>
          <w:kern w:val="0"/>
          <w:sz w:val="24"/>
          <w:szCs w:val="24"/>
          <w:lang w:val="en-GB"/>
          <w14:ligatures w14:val="none"/>
        </w:rPr>
        <w:t xml:space="preserve">  </w:t>
      </w:r>
      <w:proofErr w:type="gramStart"/>
      <w:r w:rsidR="00794B39">
        <w:rPr>
          <w:rFonts w:ascii="Bookman Old Style" w:eastAsia="Calibri" w:hAnsi="Bookman Old Style" w:cs="Mongolian Baiti"/>
          <w:kern w:val="0"/>
          <w:sz w:val="24"/>
          <w:szCs w:val="24"/>
          <w:lang w:val="en-GB"/>
          <w14:ligatures w14:val="none"/>
        </w:rPr>
        <w:t xml:space="preserve">   </w:t>
      </w:r>
      <w:r w:rsidRPr="003C25D2">
        <w:rPr>
          <w:rFonts w:ascii="Bookman Old Style" w:eastAsia="Calibri" w:hAnsi="Bookman Old Style" w:cs="Mongolian Baiti"/>
          <w:kern w:val="0"/>
          <w:sz w:val="24"/>
          <w:szCs w:val="24"/>
          <w:lang w:val="en-GB"/>
          <w14:ligatures w14:val="none"/>
        </w:rPr>
        <w:t>(</w:t>
      </w:r>
      <w:proofErr w:type="gramEnd"/>
      <w:r w:rsidRPr="003C25D2">
        <w:rPr>
          <w:rFonts w:ascii="Bookman Old Style" w:eastAsia="Calibri" w:hAnsi="Bookman Old Style" w:cs="Mongolian Baiti"/>
          <w:kern w:val="0"/>
          <w:sz w:val="24"/>
          <w:szCs w:val="24"/>
          <w:lang w:val="en-GB"/>
          <w14:ligatures w14:val="none"/>
        </w:rPr>
        <w:t xml:space="preserve">10 marks). </w:t>
      </w:r>
    </w:p>
    <w:p w14:paraId="77279DF8" w14:textId="5783B78C" w:rsidR="003724F2" w:rsidRDefault="003724F2" w:rsidP="003724F2">
      <w:pPr>
        <w:pStyle w:val="ListParagraph"/>
        <w:numPr>
          <w:ilvl w:val="0"/>
          <w:numId w:val="6"/>
        </w:numPr>
        <w:rPr>
          <w:rFonts w:ascii="Bookman Old Style" w:eastAsia="Calibri" w:hAnsi="Bookman Old Style" w:cs="Mongolian Baiti"/>
          <w:kern w:val="0"/>
          <w:sz w:val="24"/>
          <w:szCs w:val="24"/>
          <w:lang w:val="en-GB"/>
          <w14:ligatures w14:val="none"/>
        </w:rPr>
      </w:pPr>
      <w:r w:rsidRPr="003C25D2">
        <w:rPr>
          <w:rFonts w:ascii="Bookman Old Style" w:eastAsia="Calibri" w:hAnsi="Bookman Old Style" w:cs="Mongolian Baiti"/>
          <w:kern w:val="0"/>
          <w:sz w:val="24"/>
          <w:szCs w:val="24"/>
          <w:lang w:val="en-GB"/>
          <w14:ligatures w14:val="none"/>
        </w:rPr>
        <w:t xml:space="preserve">As Counsel to </w:t>
      </w:r>
      <w:proofErr w:type="spellStart"/>
      <w:r w:rsidRPr="003C25D2">
        <w:rPr>
          <w:rFonts w:ascii="Bookman Old Style" w:eastAsia="Calibri" w:hAnsi="Bookman Old Style" w:cs="Mongolian Baiti"/>
          <w:kern w:val="0"/>
          <w:sz w:val="24"/>
          <w:szCs w:val="24"/>
          <w:lang w:val="en-GB"/>
          <w14:ligatures w14:val="none"/>
        </w:rPr>
        <w:t>Onduko</w:t>
      </w:r>
      <w:proofErr w:type="spellEnd"/>
      <w:r w:rsidRPr="003C25D2">
        <w:rPr>
          <w:rFonts w:ascii="Bookman Old Style" w:eastAsia="Calibri" w:hAnsi="Bookman Old Style" w:cs="Mongolian Baiti"/>
          <w:kern w:val="0"/>
          <w:sz w:val="24"/>
          <w:szCs w:val="24"/>
          <w:lang w:val="en-GB"/>
          <w14:ligatures w14:val="none"/>
        </w:rPr>
        <w:t xml:space="preserve"> </w:t>
      </w:r>
      <w:proofErr w:type="spellStart"/>
      <w:r w:rsidRPr="003C25D2">
        <w:rPr>
          <w:rFonts w:ascii="Bookman Old Style" w:eastAsia="Calibri" w:hAnsi="Bookman Old Style" w:cs="Mongolian Baiti"/>
          <w:kern w:val="0"/>
          <w:sz w:val="24"/>
          <w:szCs w:val="24"/>
          <w:lang w:val="en-GB"/>
          <w14:ligatures w14:val="none"/>
        </w:rPr>
        <w:t>Manduku</w:t>
      </w:r>
      <w:proofErr w:type="spellEnd"/>
      <w:r w:rsidRPr="003C25D2">
        <w:rPr>
          <w:rFonts w:ascii="Bookman Old Style" w:eastAsia="Calibri" w:hAnsi="Bookman Old Style" w:cs="Mongolian Baiti"/>
          <w:kern w:val="0"/>
          <w:sz w:val="24"/>
          <w:szCs w:val="24"/>
          <w:lang w:val="en-GB"/>
          <w14:ligatures w14:val="none"/>
        </w:rPr>
        <w:t>, explain what application(s) you would argue in court upon presentations by the DPP and arraignme</w:t>
      </w:r>
      <w:r w:rsidR="00794B39">
        <w:rPr>
          <w:rFonts w:ascii="Bookman Old Style" w:eastAsia="Calibri" w:hAnsi="Bookman Old Style" w:cs="Mongolian Baiti"/>
          <w:kern w:val="0"/>
          <w:sz w:val="24"/>
          <w:szCs w:val="24"/>
          <w:lang w:val="en-GB"/>
          <w14:ligatures w14:val="none"/>
        </w:rPr>
        <w:t xml:space="preserve">nt of your Client                                                                                          </w:t>
      </w:r>
      <w:proofErr w:type="gramStart"/>
      <w:r w:rsidR="00794B39">
        <w:rPr>
          <w:rFonts w:ascii="Bookman Old Style" w:eastAsia="Calibri" w:hAnsi="Bookman Old Style" w:cs="Mongolian Baiti"/>
          <w:kern w:val="0"/>
          <w:sz w:val="24"/>
          <w:szCs w:val="24"/>
          <w:lang w:val="en-GB"/>
          <w14:ligatures w14:val="none"/>
        </w:rPr>
        <w:t xml:space="preserve">   (</w:t>
      </w:r>
      <w:proofErr w:type="gramEnd"/>
      <w:r w:rsidR="00794B39">
        <w:rPr>
          <w:rFonts w:ascii="Bookman Old Style" w:eastAsia="Calibri" w:hAnsi="Bookman Old Style" w:cs="Mongolian Baiti"/>
          <w:kern w:val="0"/>
          <w:sz w:val="24"/>
          <w:szCs w:val="24"/>
          <w:lang w:val="en-GB"/>
          <w14:ligatures w14:val="none"/>
        </w:rPr>
        <w:t>10</w:t>
      </w:r>
      <w:r w:rsidRPr="003C25D2">
        <w:rPr>
          <w:rFonts w:ascii="Bookman Old Style" w:eastAsia="Calibri" w:hAnsi="Bookman Old Style" w:cs="Mongolian Baiti"/>
          <w:kern w:val="0"/>
          <w:sz w:val="24"/>
          <w:szCs w:val="24"/>
          <w:lang w:val="en-GB"/>
          <w14:ligatures w14:val="none"/>
        </w:rPr>
        <w:t xml:space="preserve">marks). </w:t>
      </w:r>
    </w:p>
    <w:p w14:paraId="73254A60" w14:textId="558E9F0D" w:rsidR="00794B39" w:rsidRDefault="00794B39" w:rsidP="00794B39">
      <w:pPr>
        <w:rPr>
          <w:rFonts w:ascii="Bookman Old Style" w:eastAsia="Calibri" w:hAnsi="Bookman Old Style" w:cs="Mongolian Baiti"/>
          <w:kern w:val="0"/>
          <w:sz w:val="24"/>
          <w:szCs w:val="24"/>
          <w:lang w:val="en-GB"/>
          <w14:ligatures w14:val="none"/>
        </w:rPr>
      </w:pPr>
    </w:p>
    <w:p w14:paraId="5B789B79" w14:textId="3C3A6A6F" w:rsidR="00794B39" w:rsidRDefault="00794B39" w:rsidP="00794B39">
      <w:pPr>
        <w:rPr>
          <w:rFonts w:ascii="Bookman Old Style" w:eastAsia="Calibri" w:hAnsi="Bookman Old Style" w:cs="Mongolian Baiti"/>
          <w:kern w:val="0"/>
          <w:sz w:val="24"/>
          <w:szCs w:val="24"/>
          <w:lang w:val="en-GB"/>
          <w14:ligatures w14:val="none"/>
        </w:rPr>
      </w:pPr>
    </w:p>
    <w:p w14:paraId="2811F1CD" w14:textId="138EEA77" w:rsidR="00794B39" w:rsidRDefault="00794B39" w:rsidP="00794B39">
      <w:pPr>
        <w:rPr>
          <w:rFonts w:ascii="Bookman Old Style" w:eastAsia="Calibri" w:hAnsi="Bookman Old Style" w:cs="Mongolian Baiti"/>
          <w:kern w:val="0"/>
          <w:sz w:val="24"/>
          <w:szCs w:val="24"/>
          <w:lang w:val="en-GB"/>
          <w14:ligatures w14:val="none"/>
        </w:rPr>
      </w:pPr>
    </w:p>
    <w:p w14:paraId="6CC58469" w14:textId="77777777" w:rsidR="00794B39" w:rsidRPr="00794B39" w:rsidRDefault="00794B39" w:rsidP="00794B39">
      <w:pPr>
        <w:rPr>
          <w:rFonts w:ascii="Bookman Old Style" w:eastAsia="Calibri" w:hAnsi="Bookman Old Style" w:cs="Mongolian Baiti"/>
          <w:kern w:val="0"/>
          <w:sz w:val="24"/>
          <w:szCs w:val="24"/>
          <w:lang w:val="en-GB"/>
          <w14:ligatures w14:val="none"/>
        </w:rPr>
      </w:pPr>
    </w:p>
    <w:p w14:paraId="71EC0167" w14:textId="733B8D06" w:rsidR="003724F2" w:rsidRPr="003C25D2" w:rsidRDefault="00CB70B6" w:rsidP="003724F2">
      <w:pPr>
        <w:pStyle w:val="ListParagraph"/>
        <w:numPr>
          <w:ilvl w:val="0"/>
          <w:numId w:val="6"/>
        </w:numPr>
        <w:rPr>
          <w:rFonts w:ascii="Bookman Old Style" w:eastAsia="Calibri" w:hAnsi="Bookman Old Style" w:cs="Mongolian Baiti"/>
          <w:kern w:val="0"/>
          <w:sz w:val="24"/>
          <w:szCs w:val="24"/>
          <w:lang w:val="en-GB"/>
          <w14:ligatures w14:val="none"/>
        </w:rPr>
      </w:pPr>
      <w:r w:rsidRPr="003C25D2">
        <w:rPr>
          <w:rFonts w:ascii="Bookman Old Style" w:eastAsia="Calibri" w:hAnsi="Bookman Old Style" w:cs="Mongolian Baiti"/>
          <w:kern w:val="0"/>
          <w:sz w:val="24"/>
          <w:szCs w:val="24"/>
          <w:lang w:val="en-GB"/>
          <w14:ligatures w14:val="none"/>
        </w:rPr>
        <w:t>Assess the place of police bail bringing to the fore the parameters used by the Police in granting or denying police bail p</w:t>
      </w:r>
      <w:r w:rsidR="00794B39">
        <w:rPr>
          <w:rFonts w:ascii="Bookman Old Style" w:eastAsia="Calibri" w:hAnsi="Bookman Old Style" w:cs="Mongolian Baiti"/>
          <w:kern w:val="0"/>
          <w:sz w:val="24"/>
          <w:szCs w:val="24"/>
          <w:lang w:val="en-GB"/>
          <w14:ligatures w14:val="none"/>
        </w:rPr>
        <w:t xml:space="preserve">ending arraignment in court                                                                                             </w:t>
      </w:r>
      <w:proofErr w:type="gramStart"/>
      <w:r w:rsidR="00794B39">
        <w:rPr>
          <w:rFonts w:ascii="Bookman Old Style" w:eastAsia="Calibri" w:hAnsi="Bookman Old Style" w:cs="Mongolian Baiti"/>
          <w:kern w:val="0"/>
          <w:sz w:val="24"/>
          <w:szCs w:val="24"/>
          <w:lang w:val="en-GB"/>
          <w14:ligatures w14:val="none"/>
        </w:rPr>
        <w:t xml:space="preserve">   (</w:t>
      </w:r>
      <w:proofErr w:type="gramEnd"/>
      <w:r w:rsidR="00794B39">
        <w:rPr>
          <w:rFonts w:ascii="Bookman Old Style" w:eastAsia="Calibri" w:hAnsi="Bookman Old Style" w:cs="Mongolian Baiti"/>
          <w:kern w:val="0"/>
          <w:sz w:val="24"/>
          <w:szCs w:val="24"/>
          <w:lang w:val="en-GB"/>
          <w14:ligatures w14:val="none"/>
        </w:rPr>
        <w:t>10</w:t>
      </w:r>
      <w:r w:rsidRPr="003C25D2">
        <w:rPr>
          <w:rFonts w:ascii="Bookman Old Style" w:eastAsia="Calibri" w:hAnsi="Bookman Old Style" w:cs="Mongolian Baiti"/>
          <w:kern w:val="0"/>
          <w:sz w:val="24"/>
          <w:szCs w:val="24"/>
          <w:lang w:val="en-GB"/>
          <w14:ligatures w14:val="none"/>
        </w:rPr>
        <w:t xml:space="preserve">marks). </w:t>
      </w:r>
    </w:p>
    <w:p w14:paraId="4FB0EA07" w14:textId="77777777" w:rsidR="00CB70B6" w:rsidRPr="003C25D2" w:rsidRDefault="00CB70B6" w:rsidP="00CB70B6">
      <w:pPr>
        <w:pStyle w:val="ListParagraph"/>
        <w:ind w:left="360"/>
        <w:rPr>
          <w:rFonts w:ascii="Bookman Old Style" w:eastAsia="Calibri" w:hAnsi="Bookman Old Style" w:cs="Mongolian Baiti"/>
          <w:kern w:val="0"/>
          <w:sz w:val="24"/>
          <w:szCs w:val="24"/>
          <w:lang w:val="en-GB"/>
          <w14:ligatures w14:val="none"/>
        </w:rPr>
      </w:pPr>
    </w:p>
    <w:p w14:paraId="2EAFE0CE" w14:textId="77777777" w:rsidR="00D9207A" w:rsidRPr="003C25D2" w:rsidRDefault="00D9207A" w:rsidP="00D9207A">
      <w:pPr>
        <w:rPr>
          <w:rFonts w:ascii="Bookman Old Style" w:eastAsia="Times New Roman" w:hAnsi="Bookman Old Style" w:cs="Mongolian Baiti"/>
          <w:b/>
          <w:bCs/>
          <w:kern w:val="0"/>
          <w:sz w:val="24"/>
          <w:szCs w:val="24"/>
          <w:lang w:val="en-GB"/>
          <w14:ligatures w14:val="none"/>
        </w:rPr>
      </w:pPr>
      <w:r w:rsidRPr="003C25D2">
        <w:rPr>
          <w:rFonts w:ascii="Bookman Old Style" w:eastAsia="Calibri" w:hAnsi="Bookman Old Style" w:cs="Mongolian Baiti"/>
          <w:b/>
          <w:bCs/>
          <w:kern w:val="0"/>
          <w:sz w:val="24"/>
          <w:szCs w:val="24"/>
          <w:lang w:val="en-GB"/>
          <w14:ligatures w14:val="none"/>
        </w:rPr>
        <w:t>QUESTION</w:t>
      </w:r>
      <w:r w:rsidRPr="003C25D2">
        <w:rPr>
          <w:rFonts w:ascii="Bookman Old Style" w:eastAsia="Calibri" w:hAnsi="Bookman Old Style" w:cs="Mongolian Baiti"/>
          <w:b/>
          <w:bCs/>
          <w:spacing w:val="32"/>
          <w:w w:val="105"/>
          <w:kern w:val="0"/>
          <w:sz w:val="24"/>
          <w:szCs w:val="24"/>
          <w:lang w:val="en-GB"/>
          <w14:ligatures w14:val="none"/>
        </w:rPr>
        <w:t xml:space="preserve"> </w:t>
      </w:r>
      <w:r w:rsidRPr="003C25D2">
        <w:rPr>
          <w:rFonts w:ascii="Bookman Old Style" w:eastAsia="Calibri" w:hAnsi="Bookman Old Style" w:cs="Mongolian Baiti"/>
          <w:b/>
          <w:bCs/>
          <w:spacing w:val="-5"/>
          <w:w w:val="105"/>
          <w:kern w:val="0"/>
          <w:sz w:val="24"/>
          <w:szCs w:val="24"/>
          <w:lang w:val="en-GB"/>
          <w14:ligatures w14:val="none"/>
        </w:rPr>
        <w:t>TWO</w:t>
      </w:r>
    </w:p>
    <w:p w14:paraId="2C50026C" w14:textId="61F1F14E" w:rsidR="00D9207A" w:rsidRPr="003C25D2" w:rsidRDefault="00CB70B6" w:rsidP="00D9207A">
      <w:pPr>
        <w:widowControl w:val="0"/>
        <w:autoSpaceDE w:val="0"/>
        <w:autoSpaceDN w:val="0"/>
        <w:rPr>
          <w:rFonts w:ascii="Bookman Old Style" w:eastAsia="Times New Roman" w:hAnsi="Bookman Old Style" w:cs="Mongolian Baiti"/>
          <w:w w:val="105"/>
          <w:kern w:val="0"/>
          <w:sz w:val="24"/>
          <w:szCs w:val="24"/>
          <w14:ligatures w14:val="none"/>
        </w:rPr>
      </w:pPr>
      <w:r w:rsidRPr="003C25D2">
        <w:rPr>
          <w:rFonts w:ascii="Bookman Old Style" w:eastAsia="Times New Roman" w:hAnsi="Bookman Old Style" w:cs="Mongolian Baiti"/>
          <w:w w:val="105"/>
          <w:kern w:val="0"/>
          <w:sz w:val="24"/>
          <w:szCs w:val="24"/>
          <w14:ligatures w14:val="none"/>
        </w:rPr>
        <w:t xml:space="preserve">An arrest ought to be procedural and substantively carried out. In fact, the Police should desist from premature arrests and only exercise that right while observing the Constitutional rights of the person to be arrested. However, these rights of arrested person are not absolute. </w:t>
      </w:r>
    </w:p>
    <w:p w14:paraId="6F22EB13" w14:textId="77777777" w:rsidR="00CB70B6" w:rsidRPr="003C25D2" w:rsidRDefault="00CB70B6" w:rsidP="00D9207A">
      <w:pPr>
        <w:widowControl w:val="0"/>
        <w:autoSpaceDE w:val="0"/>
        <w:autoSpaceDN w:val="0"/>
        <w:rPr>
          <w:rFonts w:ascii="Bookman Old Style" w:eastAsia="Times New Roman" w:hAnsi="Bookman Old Style" w:cs="Mongolian Baiti"/>
          <w:w w:val="105"/>
          <w:kern w:val="0"/>
          <w:sz w:val="24"/>
          <w:szCs w:val="24"/>
          <w14:ligatures w14:val="none"/>
        </w:rPr>
      </w:pPr>
    </w:p>
    <w:p w14:paraId="25D03990" w14:textId="20F2F539" w:rsidR="00CB70B6" w:rsidRPr="003C25D2" w:rsidRDefault="00CB70B6" w:rsidP="00D9207A">
      <w:pPr>
        <w:widowControl w:val="0"/>
        <w:autoSpaceDE w:val="0"/>
        <w:autoSpaceDN w:val="0"/>
        <w:rPr>
          <w:rFonts w:ascii="Bookman Old Style" w:eastAsia="Times New Roman" w:hAnsi="Bookman Old Style" w:cs="Mongolian Baiti"/>
          <w:w w:val="105"/>
          <w:kern w:val="0"/>
          <w:sz w:val="24"/>
          <w:szCs w:val="24"/>
          <w14:ligatures w14:val="none"/>
        </w:rPr>
      </w:pPr>
      <w:r w:rsidRPr="003C25D2">
        <w:rPr>
          <w:rFonts w:ascii="Bookman Old Style" w:eastAsia="Times New Roman" w:hAnsi="Bookman Old Style" w:cs="Mongolian Baiti"/>
          <w:w w:val="105"/>
          <w:kern w:val="0"/>
          <w:sz w:val="24"/>
          <w:szCs w:val="24"/>
          <w14:ligatures w14:val="none"/>
        </w:rPr>
        <w:t xml:space="preserve">Discuss the excerpt above while bringing to fore the procedural imperatives necessary to effect an arrest </w:t>
      </w:r>
      <w:r w:rsidR="00794B39">
        <w:rPr>
          <w:rFonts w:ascii="Bookman Old Style" w:eastAsia="Times New Roman" w:hAnsi="Bookman Old Style" w:cs="Mongolian Baiti"/>
          <w:w w:val="105"/>
          <w:kern w:val="0"/>
          <w:sz w:val="24"/>
          <w:szCs w:val="24"/>
          <w14:ligatures w14:val="none"/>
        </w:rPr>
        <w:t xml:space="preserve">                                                     </w:t>
      </w:r>
      <w:proofErr w:type="gramStart"/>
      <w:r w:rsidR="00794B39">
        <w:rPr>
          <w:rFonts w:ascii="Bookman Old Style" w:eastAsia="Times New Roman" w:hAnsi="Bookman Old Style" w:cs="Mongolian Baiti"/>
          <w:w w:val="105"/>
          <w:kern w:val="0"/>
          <w:sz w:val="24"/>
          <w:szCs w:val="24"/>
          <w14:ligatures w14:val="none"/>
        </w:rPr>
        <w:t xml:space="preserve">   </w:t>
      </w:r>
      <w:r w:rsidRPr="003C25D2">
        <w:rPr>
          <w:rFonts w:ascii="Bookman Old Style" w:eastAsia="Times New Roman" w:hAnsi="Bookman Old Style" w:cs="Mongolian Baiti"/>
          <w:w w:val="105"/>
          <w:kern w:val="0"/>
          <w:sz w:val="24"/>
          <w:szCs w:val="24"/>
          <w14:ligatures w14:val="none"/>
        </w:rPr>
        <w:t>(</w:t>
      </w:r>
      <w:proofErr w:type="gramEnd"/>
      <w:r w:rsidRPr="003C25D2">
        <w:rPr>
          <w:rFonts w:ascii="Bookman Old Style" w:eastAsia="Times New Roman" w:hAnsi="Bookman Old Style" w:cs="Mongolian Baiti"/>
          <w:w w:val="105"/>
          <w:kern w:val="0"/>
          <w:sz w:val="24"/>
          <w:szCs w:val="24"/>
          <w14:ligatures w14:val="none"/>
        </w:rPr>
        <w:t xml:space="preserve">20 marks). </w:t>
      </w:r>
    </w:p>
    <w:p w14:paraId="1479BCEF" w14:textId="77777777" w:rsidR="00D9207A" w:rsidRPr="003C25D2" w:rsidRDefault="00D9207A" w:rsidP="00D9207A">
      <w:pPr>
        <w:widowControl w:val="0"/>
        <w:autoSpaceDE w:val="0"/>
        <w:autoSpaceDN w:val="0"/>
        <w:rPr>
          <w:rFonts w:ascii="Bookman Old Style" w:eastAsia="Times New Roman" w:hAnsi="Bookman Old Style" w:cs="Mongolian Baiti"/>
          <w:kern w:val="0"/>
          <w:sz w:val="24"/>
          <w:szCs w:val="24"/>
          <w14:ligatures w14:val="none"/>
        </w:rPr>
      </w:pPr>
    </w:p>
    <w:p w14:paraId="699439F3" w14:textId="303FA457" w:rsidR="00D9207A" w:rsidRPr="003C25D2" w:rsidRDefault="00D9207A" w:rsidP="00906750">
      <w:pPr>
        <w:widowControl w:val="0"/>
        <w:autoSpaceDE w:val="0"/>
        <w:autoSpaceDN w:val="0"/>
        <w:rPr>
          <w:rFonts w:ascii="Bookman Old Style" w:eastAsia="Times New Roman" w:hAnsi="Bookman Old Style" w:cs="Mongolian Baiti"/>
          <w:b/>
          <w:bCs/>
          <w:kern w:val="0"/>
          <w:sz w:val="24"/>
          <w:szCs w:val="24"/>
          <w14:ligatures w14:val="none"/>
        </w:rPr>
      </w:pPr>
      <w:r w:rsidRPr="003C25D2">
        <w:rPr>
          <w:rFonts w:ascii="Bookman Old Style" w:eastAsia="Times New Roman" w:hAnsi="Bookman Old Style" w:cs="Mongolian Baiti"/>
          <w:b/>
          <w:bCs/>
          <w:kern w:val="0"/>
          <w:sz w:val="24"/>
          <w:szCs w:val="24"/>
          <w14:ligatures w14:val="none"/>
        </w:rPr>
        <w:t>QUESTION THREE</w:t>
      </w:r>
    </w:p>
    <w:p w14:paraId="6DDCE857" w14:textId="27D16FDC" w:rsidR="00906750" w:rsidRPr="003C25D2" w:rsidRDefault="00906750" w:rsidP="00D9207A">
      <w:pPr>
        <w:contextualSpacing/>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The Office of the DPP is an independent office charged with the mandate to undertake criminal prosecutions. Yet the law anticipates instances where the ODPP would be unable to independently and without bias prosecute criminal matters on behalf of the state; and proceeds to allow private prosecutions. </w:t>
      </w:r>
    </w:p>
    <w:p w14:paraId="77A8E781" w14:textId="77777777" w:rsidR="00906750" w:rsidRPr="003C25D2" w:rsidRDefault="00906750" w:rsidP="00D9207A">
      <w:pPr>
        <w:contextualSpacing/>
        <w:rPr>
          <w:rFonts w:ascii="Bookman Old Style" w:eastAsia="Calibri" w:hAnsi="Bookman Old Style" w:cs="Times New Roman"/>
          <w:kern w:val="0"/>
          <w:sz w:val="24"/>
          <w:szCs w:val="24"/>
          <w:lang w:val="en-GB"/>
          <w14:ligatures w14:val="none"/>
        </w:rPr>
      </w:pPr>
    </w:p>
    <w:p w14:paraId="41D0FB22" w14:textId="2486F89D" w:rsidR="00906750" w:rsidRPr="003C25D2" w:rsidRDefault="00906750" w:rsidP="00906750">
      <w:pPr>
        <w:pStyle w:val="ListParagraph"/>
        <w:numPr>
          <w:ilvl w:val="0"/>
          <w:numId w:val="7"/>
        </w:numPr>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Explain the procedure followed so as to undertake private prosecutions and the rules attendant to private prosecutions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Pr="003C25D2">
        <w:rPr>
          <w:rFonts w:ascii="Bookman Old Style" w:eastAsia="Calibri" w:hAnsi="Bookman Old Style" w:cs="Times New Roman"/>
          <w:kern w:val="0"/>
          <w:sz w:val="24"/>
          <w:szCs w:val="24"/>
          <w:lang w:val="en-GB"/>
          <w14:ligatures w14:val="none"/>
        </w:rPr>
        <w:t>(</w:t>
      </w:r>
      <w:proofErr w:type="gramEnd"/>
      <w:r w:rsidRPr="003C25D2">
        <w:rPr>
          <w:rFonts w:ascii="Bookman Old Style" w:eastAsia="Calibri" w:hAnsi="Bookman Old Style" w:cs="Times New Roman"/>
          <w:kern w:val="0"/>
          <w:sz w:val="24"/>
          <w:szCs w:val="24"/>
          <w:lang w:val="en-GB"/>
          <w14:ligatures w14:val="none"/>
        </w:rPr>
        <w:t xml:space="preserve">10 marks). </w:t>
      </w:r>
    </w:p>
    <w:p w14:paraId="6A5FDFD3" w14:textId="7905B1D6" w:rsidR="00906750" w:rsidRPr="003C25D2" w:rsidRDefault="00906750" w:rsidP="00D9207A">
      <w:pPr>
        <w:pStyle w:val="ListParagraph"/>
        <w:numPr>
          <w:ilvl w:val="0"/>
          <w:numId w:val="7"/>
        </w:numPr>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Distinguish the role of counsel in watching brief as opposed to undertaking private prosecutions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Pr="003C25D2">
        <w:rPr>
          <w:rFonts w:ascii="Bookman Old Style" w:eastAsia="Calibri" w:hAnsi="Bookman Old Style" w:cs="Times New Roman"/>
          <w:kern w:val="0"/>
          <w:sz w:val="24"/>
          <w:szCs w:val="24"/>
          <w:lang w:val="en-GB"/>
          <w14:ligatures w14:val="none"/>
        </w:rPr>
        <w:t>(</w:t>
      </w:r>
      <w:proofErr w:type="gramEnd"/>
      <w:r w:rsidRPr="003C25D2">
        <w:rPr>
          <w:rFonts w:ascii="Bookman Old Style" w:eastAsia="Calibri" w:hAnsi="Bookman Old Style" w:cs="Times New Roman"/>
          <w:kern w:val="0"/>
          <w:sz w:val="24"/>
          <w:szCs w:val="24"/>
          <w:lang w:val="en-GB"/>
          <w14:ligatures w14:val="none"/>
        </w:rPr>
        <w:t xml:space="preserve">10 marks). </w:t>
      </w:r>
    </w:p>
    <w:p w14:paraId="46A0AD2A" w14:textId="77777777" w:rsidR="00906750" w:rsidRPr="003C25D2" w:rsidRDefault="00906750" w:rsidP="00D9207A">
      <w:pPr>
        <w:contextualSpacing/>
        <w:rPr>
          <w:rFonts w:ascii="Bookman Old Style" w:eastAsia="Calibri" w:hAnsi="Bookman Old Style" w:cs="Times New Roman"/>
          <w:kern w:val="0"/>
          <w:sz w:val="24"/>
          <w:szCs w:val="24"/>
          <w:lang w:val="en-GB"/>
          <w14:ligatures w14:val="none"/>
        </w:rPr>
      </w:pPr>
    </w:p>
    <w:p w14:paraId="76801357" w14:textId="77777777" w:rsidR="00D9207A" w:rsidRPr="003C25D2" w:rsidRDefault="00D9207A" w:rsidP="00D9207A">
      <w:pPr>
        <w:widowControl w:val="0"/>
        <w:autoSpaceDE w:val="0"/>
        <w:autoSpaceDN w:val="0"/>
        <w:rPr>
          <w:rFonts w:ascii="Bookman Old Style" w:eastAsia="Times New Roman" w:hAnsi="Bookman Old Style" w:cs="Mongolian Baiti"/>
          <w:kern w:val="0"/>
          <w:sz w:val="24"/>
          <w:szCs w:val="24"/>
          <w14:ligatures w14:val="none"/>
        </w:rPr>
      </w:pPr>
      <w:r w:rsidRPr="003C25D2">
        <w:rPr>
          <w:rFonts w:ascii="Bookman Old Style" w:eastAsia="Times New Roman" w:hAnsi="Bookman Old Style" w:cs="Mongolian Baiti"/>
          <w:b/>
          <w:bCs/>
          <w:kern w:val="0"/>
          <w:sz w:val="24"/>
          <w:szCs w:val="24"/>
          <w14:ligatures w14:val="none"/>
        </w:rPr>
        <w:t xml:space="preserve">QUESTION FOUR </w:t>
      </w:r>
    </w:p>
    <w:p w14:paraId="12E1112A" w14:textId="42BB3D6C" w:rsidR="00E13434" w:rsidRPr="003C25D2" w:rsidRDefault="0087418D" w:rsidP="00D9207A">
      <w:pPr>
        <w:widowControl w:val="0"/>
        <w:autoSpaceDE w:val="0"/>
        <w:autoSpaceDN w:val="0"/>
        <w:contextualSpacing/>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Explain the following processes and events in the criminal justice system: </w:t>
      </w:r>
    </w:p>
    <w:p w14:paraId="659C6FFD" w14:textId="232EEA5E" w:rsidR="0087418D" w:rsidRPr="003C25D2" w:rsidRDefault="0087418D" w:rsidP="0087418D">
      <w:pPr>
        <w:pStyle w:val="ListParagraph"/>
        <w:widowControl w:val="0"/>
        <w:numPr>
          <w:ilvl w:val="0"/>
          <w:numId w:val="8"/>
        </w:numPr>
        <w:autoSpaceDE w:val="0"/>
        <w:autoSpaceDN w:val="0"/>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A charge sheet declared defective for duplicity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Pr="003C25D2">
        <w:rPr>
          <w:rFonts w:ascii="Bookman Old Style" w:eastAsia="Calibri" w:hAnsi="Bookman Old Style" w:cs="Times New Roman"/>
          <w:kern w:val="0"/>
          <w:sz w:val="24"/>
          <w:szCs w:val="24"/>
          <w:lang w:val="en-GB"/>
          <w14:ligatures w14:val="none"/>
        </w:rPr>
        <w:t>(</w:t>
      </w:r>
      <w:proofErr w:type="gramEnd"/>
      <w:r w:rsidRPr="003C25D2">
        <w:rPr>
          <w:rFonts w:ascii="Bookman Old Style" w:eastAsia="Calibri" w:hAnsi="Bookman Old Style" w:cs="Times New Roman"/>
          <w:kern w:val="0"/>
          <w:sz w:val="24"/>
          <w:szCs w:val="24"/>
          <w:lang w:val="en-GB"/>
          <w14:ligatures w14:val="none"/>
        </w:rPr>
        <w:t>5 marks)</w:t>
      </w:r>
    </w:p>
    <w:p w14:paraId="7D7F7D93" w14:textId="7A8CC2CC" w:rsidR="0087418D" w:rsidRPr="003C25D2" w:rsidRDefault="0087418D" w:rsidP="0087418D">
      <w:pPr>
        <w:pStyle w:val="ListParagraph"/>
        <w:widowControl w:val="0"/>
        <w:numPr>
          <w:ilvl w:val="0"/>
          <w:numId w:val="8"/>
        </w:numPr>
        <w:autoSpaceDE w:val="0"/>
        <w:autoSpaceDN w:val="0"/>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Plea bargaining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Pr="003C25D2">
        <w:rPr>
          <w:rFonts w:ascii="Bookman Old Style" w:eastAsia="Calibri" w:hAnsi="Bookman Old Style" w:cs="Times New Roman"/>
          <w:kern w:val="0"/>
          <w:sz w:val="24"/>
          <w:szCs w:val="24"/>
          <w:lang w:val="en-GB"/>
          <w14:ligatures w14:val="none"/>
        </w:rPr>
        <w:t>(</w:t>
      </w:r>
      <w:proofErr w:type="gramEnd"/>
      <w:r w:rsidRPr="003C25D2">
        <w:rPr>
          <w:rFonts w:ascii="Bookman Old Style" w:eastAsia="Calibri" w:hAnsi="Bookman Old Style" w:cs="Times New Roman"/>
          <w:kern w:val="0"/>
          <w:sz w:val="24"/>
          <w:szCs w:val="24"/>
          <w:lang w:val="en-GB"/>
          <w14:ligatures w14:val="none"/>
        </w:rPr>
        <w:t>5 marks)</w:t>
      </w:r>
    </w:p>
    <w:p w14:paraId="531B0179" w14:textId="7A9C6A94" w:rsidR="0087418D" w:rsidRPr="003C25D2" w:rsidRDefault="0087418D" w:rsidP="0087418D">
      <w:pPr>
        <w:pStyle w:val="ListParagraph"/>
        <w:widowControl w:val="0"/>
        <w:numPr>
          <w:ilvl w:val="0"/>
          <w:numId w:val="8"/>
        </w:numPr>
        <w:autoSpaceDE w:val="0"/>
        <w:autoSpaceDN w:val="0"/>
        <w:rPr>
          <w:rFonts w:ascii="Bookman Old Style" w:eastAsia="Calibri" w:hAnsi="Bookman Old Style" w:cs="Times New Roman"/>
          <w:kern w:val="0"/>
          <w:sz w:val="24"/>
          <w:szCs w:val="24"/>
          <w:lang w:val="en-GB"/>
          <w14:ligatures w14:val="none"/>
        </w:rPr>
      </w:pPr>
      <w:proofErr w:type="spellStart"/>
      <w:r w:rsidRPr="003C25D2">
        <w:rPr>
          <w:rFonts w:ascii="Bookman Old Style" w:eastAsia="Calibri" w:hAnsi="Bookman Old Style" w:cs="Times New Roman"/>
          <w:kern w:val="0"/>
          <w:sz w:val="24"/>
          <w:szCs w:val="24"/>
          <w:lang w:val="en-GB"/>
          <w14:ligatures w14:val="none"/>
        </w:rPr>
        <w:t>Autrofois</w:t>
      </w:r>
      <w:proofErr w:type="spellEnd"/>
      <w:r w:rsidRPr="003C25D2">
        <w:rPr>
          <w:rFonts w:ascii="Bookman Old Style" w:eastAsia="Calibri" w:hAnsi="Bookman Old Style" w:cs="Times New Roman"/>
          <w:kern w:val="0"/>
          <w:sz w:val="24"/>
          <w:szCs w:val="24"/>
          <w:lang w:val="en-GB"/>
          <w14:ligatures w14:val="none"/>
        </w:rPr>
        <w:t xml:space="preserve"> convict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Pr="003C25D2">
        <w:rPr>
          <w:rFonts w:ascii="Bookman Old Style" w:eastAsia="Calibri" w:hAnsi="Bookman Old Style" w:cs="Times New Roman"/>
          <w:kern w:val="0"/>
          <w:sz w:val="24"/>
          <w:szCs w:val="24"/>
          <w:lang w:val="en-GB"/>
          <w14:ligatures w14:val="none"/>
        </w:rPr>
        <w:t>(</w:t>
      </w:r>
      <w:proofErr w:type="gramEnd"/>
      <w:r w:rsidRPr="003C25D2">
        <w:rPr>
          <w:rFonts w:ascii="Bookman Old Style" w:eastAsia="Calibri" w:hAnsi="Bookman Old Style" w:cs="Times New Roman"/>
          <w:kern w:val="0"/>
          <w:sz w:val="24"/>
          <w:szCs w:val="24"/>
          <w:lang w:val="en-GB"/>
          <w14:ligatures w14:val="none"/>
        </w:rPr>
        <w:t xml:space="preserve">5 marks) </w:t>
      </w:r>
    </w:p>
    <w:p w14:paraId="087FFBD8" w14:textId="732D2F16" w:rsidR="0087418D" w:rsidRPr="003C25D2" w:rsidRDefault="0087418D" w:rsidP="0087418D">
      <w:pPr>
        <w:pStyle w:val="ListParagraph"/>
        <w:widowControl w:val="0"/>
        <w:numPr>
          <w:ilvl w:val="0"/>
          <w:numId w:val="8"/>
        </w:numPr>
        <w:autoSpaceDE w:val="0"/>
        <w:autoSpaceDN w:val="0"/>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Trial de novo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Pr="003C25D2">
        <w:rPr>
          <w:rFonts w:ascii="Bookman Old Style" w:eastAsia="Calibri" w:hAnsi="Bookman Old Style" w:cs="Times New Roman"/>
          <w:kern w:val="0"/>
          <w:sz w:val="24"/>
          <w:szCs w:val="24"/>
          <w:lang w:val="en-GB"/>
          <w14:ligatures w14:val="none"/>
        </w:rPr>
        <w:t>(</w:t>
      </w:r>
      <w:proofErr w:type="gramEnd"/>
      <w:r w:rsidRPr="003C25D2">
        <w:rPr>
          <w:rFonts w:ascii="Bookman Old Style" w:eastAsia="Calibri" w:hAnsi="Bookman Old Style" w:cs="Times New Roman"/>
          <w:kern w:val="0"/>
          <w:sz w:val="24"/>
          <w:szCs w:val="24"/>
          <w:lang w:val="en-GB"/>
          <w14:ligatures w14:val="none"/>
        </w:rPr>
        <w:t>5 marks)</w:t>
      </w:r>
    </w:p>
    <w:p w14:paraId="035F85B7" w14:textId="77777777" w:rsidR="00906750" w:rsidRPr="003C25D2" w:rsidRDefault="00906750" w:rsidP="00D9207A">
      <w:pPr>
        <w:widowControl w:val="0"/>
        <w:autoSpaceDE w:val="0"/>
        <w:autoSpaceDN w:val="0"/>
        <w:contextualSpacing/>
        <w:rPr>
          <w:rFonts w:ascii="Bookman Old Style" w:eastAsia="Calibri" w:hAnsi="Bookman Old Style" w:cs="Times New Roman"/>
          <w:kern w:val="0"/>
          <w:sz w:val="24"/>
          <w:szCs w:val="24"/>
          <w:lang w:val="en-GB"/>
          <w14:ligatures w14:val="none"/>
        </w:rPr>
      </w:pPr>
    </w:p>
    <w:p w14:paraId="5F5C3027" w14:textId="77777777" w:rsidR="00D9207A" w:rsidRPr="003C25D2" w:rsidRDefault="00D9207A" w:rsidP="00D9207A">
      <w:pPr>
        <w:rPr>
          <w:rFonts w:ascii="Bookman Old Style" w:eastAsia="Calibri" w:hAnsi="Bookman Old Style" w:cs="Mongolian Baiti"/>
          <w:b/>
          <w:bCs/>
          <w:kern w:val="0"/>
          <w:sz w:val="24"/>
          <w:szCs w:val="24"/>
          <w:lang w:val="en-GB"/>
          <w14:ligatures w14:val="none"/>
        </w:rPr>
      </w:pPr>
      <w:r w:rsidRPr="003C25D2">
        <w:rPr>
          <w:rFonts w:ascii="Bookman Old Style" w:eastAsia="Calibri" w:hAnsi="Bookman Old Style" w:cs="Mongolian Baiti"/>
          <w:b/>
          <w:bCs/>
          <w:kern w:val="0"/>
          <w:sz w:val="24"/>
          <w:szCs w:val="24"/>
          <w:lang w:val="en-GB"/>
          <w14:ligatures w14:val="none"/>
        </w:rPr>
        <w:t>QUESTION FIVE</w:t>
      </w:r>
    </w:p>
    <w:p w14:paraId="44C41E34" w14:textId="2B47A0F1" w:rsidR="0087418D" w:rsidRPr="003C25D2" w:rsidRDefault="0087418D">
      <w:pPr>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Explain the following types of witnesses</w:t>
      </w:r>
      <w:r w:rsidR="00D65FB2" w:rsidRPr="003C25D2">
        <w:rPr>
          <w:rFonts w:ascii="Bookman Old Style" w:eastAsia="Calibri" w:hAnsi="Bookman Old Style" w:cs="Times New Roman"/>
          <w:kern w:val="0"/>
          <w:sz w:val="24"/>
          <w:szCs w:val="24"/>
          <w:lang w:val="en-GB"/>
          <w14:ligatures w14:val="none"/>
        </w:rPr>
        <w:t xml:space="preserve"> and events in the criminal justice system: </w:t>
      </w:r>
    </w:p>
    <w:p w14:paraId="5467D8F3" w14:textId="14A9D895" w:rsidR="0087418D" w:rsidRPr="003C25D2" w:rsidRDefault="0087418D" w:rsidP="0087418D">
      <w:pPr>
        <w:pStyle w:val="ListParagraph"/>
        <w:numPr>
          <w:ilvl w:val="0"/>
          <w:numId w:val="10"/>
        </w:numPr>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Hostile witness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00D65FB2" w:rsidRPr="003C25D2">
        <w:rPr>
          <w:rFonts w:ascii="Bookman Old Style" w:eastAsia="Calibri" w:hAnsi="Bookman Old Style" w:cs="Times New Roman"/>
          <w:kern w:val="0"/>
          <w:sz w:val="24"/>
          <w:szCs w:val="24"/>
          <w:lang w:val="en-GB"/>
          <w14:ligatures w14:val="none"/>
        </w:rPr>
        <w:t>(</w:t>
      </w:r>
      <w:proofErr w:type="gramEnd"/>
      <w:r w:rsidR="00D65FB2" w:rsidRPr="003C25D2">
        <w:rPr>
          <w:rFonts w:ascii="Bookman Old Style" w:eastAsia="Calibri" w:hAnsi="Bookman Old Style" w:cs="Times New Roman"/>
          <w:kern w:val="0"/>
          <w:sz w:val="24"/>
          <w:szCs w:val="24"/>
          <w:lang w:val="en-GB"/>
          <w14:ligatures w14:val="none"/>
        </w:rPr>
        <w:t>5 marks)</w:t>
      </w:r>
    </w:p>
    <w:p w14:paraId="07E24DC1" w14:textId="03147F26" w:rsidR="0087418D" w:rsidRPr="003C25D2" w:rsidRDefault="0087418D" w:rsidP="0087418D">
      <w:pPr>
        <w:pStyle w:val="ListParagraph"/>
        <w:numPr>
          <w:ilvl w:val="0"/>
          <w:numId w:val="10"/>
        </w:numPr>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Refractory witness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00D65FB2" w:rsidRPr="003C25D2">
        <w:rPr>
          <w:rFonts w:ascii="Bookman Old Style" w:eastAsia="Calibri" w:hAnsi="Bookman Old Style" w:cs="Times New Roman"/>
          <w:kern w:val="0"/>
          <w:sz w:val="24"/>
          <w:szCs w:val="24"/>
          <w:lang w:val="en-GB"/>
          <w14:ligatures w14:val="none"/>
        </w:rPr>
        <w:t>(</w:t>
      </w:r>
      <w:proofErr w:type="gramEnd"/>
      <w:r w:rsidR="00D65FB2" w:rsidRPr="003C25D2">
        <w:rPr>
          <w:rFonts w:ascii="Bookman Old Style" w:eastAsia="Calibri" w:hAnsi="Bookman Old Style" w:cs="Times New Roman"/>
          <w:kern w:val="0"/>
          <w:sz w:val="24"/>
          <w:szCs w:val="24"/>
          <w:lang w:val="en-GB"/>
          <w14:ligatures w14:val="none"/>
        </w:rPr>
        <w:t>5 marks)</w:t>
      </w:r>
    </w:p>
    <w:p w14:paraId="0B4B30CA" w14:textId="68BBA27E" w:rsidR="0087418D" w:rsidRPr="003C25D2" w:rsidRDefault="00D65FB2" w:rsidP="0087418D">
      <w:pPr>
        <w:pStyle w:val="ListParagraph"/>
        <w:numPr>
          <w:ilvl w:val="0"/>
          <w:numId w:val="10"/>
        </w:numPr>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Recall of witness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Pr="003C25D2">
        <w:rPr>
          <w:rFonts w:ascii="Bookman Old Style" w:eastAsia="Calibri" w:hAnsi="Bookman Old Style" w:cs="Times New Roman"/>
          <w:kern w:val="0"/>
          <w:sz w:val="24"/>
          <w:szCs w:val="24"/>
          <w:lang w:val="en-GB"/>
          <w14:ligatures w14:val="none"/>
        </w:rPr>
        <w:t>(</w:t>
      </w:r>
      <w:proofErr w:type="gramEnd"/>
      <w:r w:rsidRPr="003C25D2">
        <w:rPr>
          <w:rFonts w:ascii="Bookman Old Style" w:eastAsia="Calibri" w:hAnsi="Bookman Old Style" w:cs="Times New Roman"/>
          <w:kern w:val="0"/>
          <w:sz w:val="24"/>
          <w:szCs w:val="24"/>
          <w:lang w:val="en-GB"/>
          <w14:ligatures w14:val="none"/>
        </w:rPr>
        <w:t>5 marks)</w:t>
      </w:r>
    </w:p>
    <w:p w14:paraId="0B72B017" w14:textId="1499EA31" w:rsidR="00D65FB2" w:rsidRPr="003C25D2" w:rsidRDefault="00D65FB2" w:rsidP="0087418D">
      <w:pPr>
        <w:pStyle w:val="ListParagraph"/>
        <w:numPr>
          <w:ilvl w:val="0"/>
          <w:numId w:val="10"/>
        </w:numPr>
        <w:rPr>
          <w:rFonts w:ascii="Bookman Old Style" w:eastAsia="Calibri" w:hAnsi="Bookman Old Style" w:cs="Times New Roman"/>
          <w:kern w:val="0"/>
          <w:sz w:val="24"/>
          <w:szCs w:val="24"/>
          <w:lang w:val="en-GB"/>
          <w14:ligatures w14:val="none"/>
        </w:rPr>
      </w:pPr>
      <w:r w:rsidRPr="003C25D2">
        <w:rPr>
          <w:rFonts w:ascii="Bookman Old Style" w:eastAsia="Calibri" w:hAnsi="Bookman Old Style" w:cs="Times New Roman"/>
          <w:kern w:val="0"/>
          <w:sz w:val="24"/>
          <w:szCs w:val="24"/>
          <w:lang w:val="en-GB"/>
          <w14:ligatures w14:val="none"/>
        </w:rPr>
        <w:t xml:space="preserve">Recanting of witness testimony </w:t>
      </w:r>
      <w:r w:rsidR="00794B39">
        <w:rPr>
          <w:rFonts w:ascii="Bookman Old Style" w:eastAsia="Calibri" w:hAnsi="Bookman Old Style" w:cs="Times New Roman"/>
          <w:kern w:val="0"/>
          <w:sz w:val="24"/>
          <w:szCs w:val="24"/>
          <w:lang w:val="en-GB"/>
          <w14:ligatures w14:val="none"/>
        </w:rPr>
        <w:t xml:space="preserve">                                                     </w:t>
      </w:r>
      <w:proofErr w:type="gramStart"/>
      <w:r w:rsidR="00794B39">
        <w:rPr>
          <w:rFonts w:ascii="Bookman Old Style" w:eastAsia="Calibri" w:hAnsi="Bookman Old Style" w:cs="Times New Roman"/>
          <w:kern w:val="0"/>
          <w:sz w:val="24"/>
          <w:szCs w:val="24"/>
          <w:lang w:val="en-GB"/>
          <w14:ligatures w14:val="none"/>
        </w:rPr>
        <w:t xml:space="preserve">   </w:t>
      </w:r>
      <w:r w:rsidRPr="003C25D2">
        <w:rPr>
          <w:rFonts w:ascii="Bookman Old Style" w:eastAsia="Calibri" w:hAnsi="Bookman Old Style" w:cs="Times New Roman"/>
          <w:kern w:val="0"/>
          <w:sz w:val="24"/>
          <w:szCs w:val="24"/>
          <w:lang w:val="en-GB"/>
          <w14:ligatures w14:val="none"/>
        </w:rPr>
        <w:t>(</w:t>
      </w:r>
      <w:proofErr w:type="gramEnd"/>
      <w:r w:rsidRPr="003C25D2">
        <w:rPr>
          <w:rFonts w:ascii="Bookman Old Style" w:eastAsia="Calibri" w:hAnsi="Bookman Old Style" w:cs="Times New Roman"/>
          <w:kern w:val="0"/>
          <w:sz w:val="24"/>
          <w:szCs w:val="24"/>
          <w:lang w:val="en-GB"/>
          <w14:ligatures w14:val="none"/>
        </w:rPr>
        <w:t xml:space="preserve">5 marks)  </w:t>
      </w:r>
    </w:p>
    <w:sectPr w:rsidR="00D65FB2" w:rsidRPr="003C25D2" w:rsidSect="003C25D2">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C28F40" w14:textId="77777777" w:rsidR="005702DD" w:rsidRDefault="005702DD">
      <w:r>
        <w:separator/>
      </w:r>
    </w:p>
  </w:endnote>
  <w:endnote w:type="continuationSeparator" w:id="0">
    <w:p w14:paraId="391EDA5B" w14:textId="77777777" w:rsidR="005702DD" w:rsidRDefault="005702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2043354961"/>
      <w:docPartObj>
        <w:docPartGallery w:val="Page Numbers (Bottom of Page)"/>
        <w:docPartUnique/>
      </w:docPartObj>
    </w:sdtPr>
    <w:sdtEndPr/>
    <w:sdtContent>
      <w:sdt>
        <w:sdtPr>
          <w:rPr>
            <w:i/>
          </w:rPr>
          <w:id w:val="1728636285"/>
          <w:docPartObj>
            <w:docPartGallery w:val="Page Numbers (Top of Page)"/>
            <w:docPartUnique/>
          </w:docPartObj>
        </w:sdtPr>
        <w:sdtEndPr/>
        <w:sdtContent>
          <w:p w14:paraId="5BA2B596" w14:textId="6C27D022" w:rsidR="003C25D2" w:rsidRPr="003C25D2" w:rsidRDefault="003C25D2">
            <w:pPr>
              <w:pStyle w:val="Footer"/>
              <w:jc w:val="center"/>
              <w:rPr>
                <w:i/>
              </w:rPr>
            </w:pPr>
            <w:r w:rsidRPr="003C25D2">
              <w:rPr>
                <w:i/>
              </w:rPr>
              <w:t xml:space="preserve">Page </w:t>
            </w:r>
            <w:r w:rsidRPr="003C25D2">
              <w:rPr>
                <w:b/>
                <w:bCs/>
                <w:i/>
                <w:sz w:val="24"/>
                <w:szCs w:val="24"/>
              </w:rPr>
              <w:fldChar w:fldCharType="begin"/>
            </w:r>
            <w:r w:rsidRPr="003C25D2">
              <w:rPr>
                <w:b/>
                <w:bCs/>
                <w:i/>
              </w:rPr>
              <w:instrText xml:space="preserve"> PAGE </w:instrText>
            </w:r>
            <w:r w:rsidRPr="003C25D2">
              <w:rPr>
                <w:b/>
                <w:bCs/>
                <w:i/>
                <w:sz w:val="24"/>
                <w:szCs w:val="24"/>
              </w:rPr>
              <w:fldChar w:fldCharType="separate"/>
            </w:r>
            <w:r w:rsidR="004958BF">
              <w:rPr>
                <w:b/>
                <w:bCs/>
                <w:i/>
                <w:noProof/>
              </w:rPr>
              <w:t>1</w:t>
            </w:r>
            <w:r w:rsidRPr="003C25D2">
              <w:rPr>
                <w:b/>
                <w:bCs/>
                <w:i/>
                <w:sz w:val="24"/>
                <w:szCs w:val="24"/>
              </w:rPr>
              <w:fldChar w:fldCharType="end"/>
            </w:r>
            <w:r w:rsidRPr="003C25D2">
              <w:rPr>
                <w:i/>
              </w:rPr>
              <w:t xml:space="preserve"> of </w:t>
            </w:r>
            <w:r w:rsidRPr="003C25D2">
              <w:rPr>
                <w:b/>
                <w:bCs/>
                <w:i/>
                <w:sz w:val="24"/>
                <w:szCs w:val="24"/>
              </w:rPr>
              <w:fldChar w:fldCharType="begin"/>
            </w:r>
            <w:r w:rsidRPr="003C25D2">
              <w:rPr>
                <w:b/>
                <w:bCs/>
                <w:i/>
              </w:rPr>
              <w:instrText xml:space="preserve"> NUMPAGES  </w:instrText>
            </w:r>
            <w:r w:rsidRPr="003C25D2">
              <w:rPr>
                <w:b/>
                <w:bCs/>
                <w:i/>
                <w:sz w:val="24"/>
                <w:szCs w:val="24"/>
              </w:rPr>
              <w:fldChar w:fldCharType="separate"/>
            </w:r>
            <w:r w:rsidR="004958BF">
              <w:rPr>
                <w:b/>
                <w:bCs/>
                <w:i/>
                <w:noProof/>
              </w:rPr>
              <w:t>2</w:t>
            </w:r>
            <w:r w:rsidRPr="003C25D2">
              <w:rPr>
                <w:b/>
                <w:bCs/>
                <w:i/>
                <w:sz w:val="24"/>
                <w:szCs w:val="24"/>
              </w:rPr>
              <w:fldChar w:fldCharType="end"/>
            </w:r>
          </w:p>
        </w:sdtContent>
      </w:sdt>
    </w:sdtContent>
  </w:sdt>
  <w:p w14:paraId="757D76F8" w14:textId="77777777" w:rsidR="003C25D2" w:rsidRPr="003C25D2" w:rsidRDefault="003C25D2">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B69E63" w14:textId="77777777" w:rsidR="005702DD" w:rsidRDefault="005702DD">
      <w:r>
        <w:separator/>
      </w:r>
    </w:p>
  </w:footnote>
  <w:footnote w:type="continuationSeparator" w:id="0">
    <w:p w14:paraId="14B653A7" w14:textId="77777777" w:rsidR="005702DD" w:rsidRDefault="005702D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7855"/>
    <w:multiLevelType w:val="hybridMultilevel"/>
    <w:tmpl w:val="9CA878C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16C0C4A"/>
    <w:multiLevelType w:val="hybridMultilevel"/>
    <w:tmpl w:val="0A6C546C"/>
    <w:lvl w:ilvl="0" w:tplc="68AE3DB8">
      <w:start w:val="1"/>
      <w:numFmt w:val="lowerLetter"/>
      <w:lvlText w:val="%1)"/>
      <w:lvlJc w:val="left"/>
      <w:pPr>
        <w:ind w:left="360" w:hanging="360"/>
      </w:pPr>
      <w:rPr>
        <w:rFonts w:ascii="Calibri" w:eastAsia="Calibri" w:hAnsi="Calibri" w:cs="Times New Roman" w:hint="default"/>
        <w:w w:val="10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A8C1905"/>
    <w:multiLevelType w:val="hybridMultilevel"/>
    <w:tmpl w:val="BE7ADB60"/>
    <w:lvl w:ilvl="0" w:tplc="97A415C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3F8009A"/>
    <w:multiLevelType w:val="hybridMultilevel"/>
    <w:tmpl w:val="32EE4E84"/>
    <w:lvl w:ilvl="0" w:tplc="A738B278">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54F547A"/>
    <w:multiLevelType w:val="hybridMultilevel"/>
    <w:tmpl w:val="A942F384"/>
    <w:lvl w:ilvl="0" w:tplc="3C10904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2529CC"/>
    <w:multiLevelType w:val="hybridMultilevel"/>
    <w:tmpl w:val="D7985A54"/>
    <w:lvl w:ilvl="0" w:tplc="D67250E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15:restartNumberingAfterBreak="0">
    <w:nsid w:val="58B144E2"/>
    <w:multiLevelType w:val="hybridMultilevel"/>
    <w:tmpl w:val="FF3A0E4A"/>
    <w:lvl w:ilvl="0" w:tplc="AB1E33E4">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AF24C7E"/>
    <w:multiLevelType w:val="hybridMultilevel"/>
    <w:tmpl w:val="40BE41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ACD0B6E"/>
    <w:multiLevelType w:val="hybridMultilevel"/>
    <w:tmpl w:val="80F2303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8801154"/>
    <w:multiLevelType w:val="hybridMultilevel"/>
    <w:tmpl w:val="8BC0C590"/>
    <w:lvl w:ilvl="0" w:tplc="D2E2BCB8">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 w:numId="3">
    <w:abstractNumId w:val="9"/>
  </w:num>
  <w:num w:numId="4">
    <w:abstractNumId w:val="8"/>
  </w:num>
  <w:num w:numId="5">
    <w:abstractNumId w:val="7"/>
  </w:num>
  <w:num w:numId="6">
    <w:abstractNumId w:val="3"/>
  </w:num>
  <w:num w:numId="7">
    <w:abstractNumId w:val="2"/>
  </w:num>
  <w:num w:numId="8">
    <w:abstractNumId w:val="5"/>
  </w:num>
  <w:num w:numId="9">
    <w:abstractNumId w:val="4"/>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207A"/>
    <w:rsid w:val="00100B8F"/>
    <w:rsid w:val="00101747"/>
    <w:rsid w:val="001813FC"/>
    <w:rsid w:val="002762CB"/>
    <w:rsid w:val="003724F2"/>
    <w:rsid w:val="003C25D2"/>
    <w:rsid w:val="0040465F"/>
    <w:rsid w:val="00431A60"/>
    <w:rsid w:val="004635A4"/>
    <w:rsid w:val="004958BF"/>
    <w:rsid w:val="005702DD"/>
    <w:rsid w:val="0065558A"/>
    <w:rsid w:val="006D0098"/>
    <w:rsid w:val="00794B39"/>
    <w:rsid w:val="00802CE7"/>
    <w:rsid w:val="00843530"/>
    <w:rsid w:val="0087418D"/>
    <w:rsid w:val="008805E2"/>
    <w:rsid w:val="0088435F"/>
    <w:rsid w:val="00906750"/>
    <w:rsid w:val="00926F6C"/>
    <w:rsid w:val="009C128E"/>
    <w:rsid w:val="00AA7743"/>
    <w:rsid w:val="00AD01B0"/>
    <w:rsid w:val="00B066D2"/>
    <w:rsid w:val="00B31A11"/>
    <w:rsid w:val="00CA27D9"/>
    <w:rsid w:val="00CB70B6"/>
    <w:rsid w:val="00D40BDB"/>
    <w:rsid w:val="00D65FB2"/>
    <w:rsid w:val="00D80049"/>
    <w:rsid w:val="00D9207A"/>
    <w:rsid w:val="00E13434"/>
    <w:rsid w:val="00EC7743"/>
    <w:rsid w:val="00FA3E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4186F"/>
  <w15:chartTrackingRefBased/>
  <w15:docId w15:val="{4D3F7AB3-0542-4010-8E5B-42DEFBC19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207A"/>
    <w:pPr>
      <w:tabs>
        <w:tab w:val="center" w:pos="4680"/>
        <w:tab w:val="right" w:pos="9360"/>
      </w:tabs>
      <w:jc w:val="left"/>
    </w:pPr>
    <w:rPr>
      <w:rFonts w:ascii="Calibri" w:eastAsia="Calibri" w:hAnsi="Calibri" w:cs="Times New Roman"/>
      <w:kern w:val="0"/>
      <w:lang w:val="en-GB"/>
      <w14:ligatures w14:val="none"/>
    </w:rPr>
  </w:style>
  <w:style w:type="character" w:customStyle="1" w:styleId="HeaderChar">
    <w:name w:val="Header Char"/>
    <w:basedOn w:val="DefaultParagraphFont"/>
    <w:link w:val="Header"/>
    <w:uiPriority w:val="99"/>
    <w:rsid w:val="00D9207A"/>
    <w:rPr>
      <w:rFonts w:ascii="Calibri" w:eastAsia="Calibri" w:hAnsi="Calibri" w:cs="Times New Roman"/>
      <w:kern w:val="0"/>
      <w:lang w:val="en-GB"/>
      <w14:ligatures w14:val="none"/>
    </w:rPr>
  </w:style>
  <w:style w:type="paragraph" w:styleId="ListParagraph">
    <w:name w:val="List Paragraph"/>
    <w:basedOn w:val="Normal"/>
    <w:uiPriority w:val="34"/>
    <w:qFormat/>
    <w:rsid w:val="00E13434"/>
    <w:pPr>
      <w:ind w:left="720"/>
      <w:contextualSpacing/>
    </w:pPr>
  </w:style>
  <w:style w:type="paragraph" w:styleId="Footer">
    <w:name w:val="footer"/>
    <w:basedOn w:val="Normal"/>
    <w:link w:val="FooterChar"/>
    <w:uiPriority w:val="99"/>
    <w:unhideWhenUsed/>
    <w:rsid w:val="003C25D2"/>
    <w:pPr>
      <w:tabs>
        <w:tab w:val="center" w:pos="4680"/>
        <w:tab w:val="right" w:pos="9360"/>
      </w:tabs>
    </w:pPr>
  </w:style>
  <w:style w:type="character" w:customStyle="1" w:styleId="FooterChar">
    <w:name w:val="Footer Char"/>
    <w:basedOn w:val="DefaultParagraphFont"/>
    <w:link w:val="Footer"/>
    <w:uiPriority w:val="99"/>
    <w:rsid w:val="003C25D2"/>
  </w:style>
  <w:style w:type="paragraph" w:styleId="BalloonText">
    <w:name w:val="Balloon Text"/>
    <w:basedOn w:val="Normal"/>
    <w:link w:val="BalloonTextChar"/>
    <w:uiPriority w:val="99"/>
    <w:semiHidden/>
    <w:unhideWhenUsed/>
    <w:rsid w:val="00794B3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4B3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664</Words>
  <Characters>3789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Jasper Lubeto</dc:creator>
  <cp:keywords/>
  <dc:description/>
  <cp:lastModifiedBy>KISII UNIVERSITY</cp:lastModifiedBy>
  <cp:revision>7</cp:revision>
  <cp:lastPrinted>2025-08-14T11:01:00Z</cp:lastPrinted>
  <dcterms:created xsi:type="dcterms:W3CDTF">2025-08-05T04:48:00Z</dcterms:created>
  <dcterms:modified xsi:type="dcterms:W3CDTF">2025-08-18T05:16:00Z</dcterms:modified>
</cp:coreProperties>
</file>