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A041C8" w14:textId="79D27395" w:rsidR="008E3987" w:rsidRDefault="008E3987" w:rsidP="008E3987">
      <w:pPr>
        <w:pStyle w:val="ListParagraph"/>
        <w:ind w:left="0"/>
        <w:rPr>
          <w:rFonts w:ascii="Bookman Old Style" w:hAnsi="Bookman Old Style"/>
          <w:b/>
          <w:i/>
          <w:sz w:val="24"/>
          <w:szCs w:val="24"/>
        </w:rPr>
      </w:pPr>
    </w:p>
    <w:p w14:paraId="7431A543" w14:textId="19B0738A" w:rsidR="00AE2EEA" w:rsidRPr="00B04BDC" w:rsidRDefault="00AE2EEA" w:rsidP="00AE2EEA">
      <w:pPr>
        <w:spacing w:after="0" w:line="240" w:lineRule="auto"/>
        <w:ind w:left="7920"/>
        <w:jc w:val="both"/>
        <w:rPr>
          <w:rFonts w:ascii="BookmanITC Lt BT" w:hAnsi="BookmanITC Lt BT"/>
          <w:b/>
          <w:i/>
          <w:sz w:val="18"/>
          <w:szCs w:val="18"/>
          <w:u w:val="single"/>
        </w:rPr>
      </w:pPr>
      <w:r w:rsidRPr="00B04BDC">
        <w:rPr>
          <w:rFonts w:ascii="BookmanITC Lt BT" w:hAnsi="BookmanITC Lt BT"/>
          <w:b/>
          <w:i/>
          <w:sz w:val="18"/>
          <w:szCs w:val="18"/>
        </w:rPr>
        <w:t xml:space="preserve">        </w:t>
      </w:r>
      <w:r>
        <w:rPr>
          <w:rFonts w:ascii="BookmanITC Lt BT" w:hAnsi="BookmanITC Lt BT"/>
          <w:b/>
          <w:i/>
          <w:sz w:val="18"/>
          <w:szCs w:val="18"/>
          <w:u w:val="single"/>
        </w:rPr>
        <w:t>LLBK 212</w:t>
      </w:r>
    </w:p>
    <w:p w14:paraId="2F9DFE04" w14:textId="29003B05" w:rsidR="00AE2EEA" w:rsidRPr="00B04BDC" w:rsidRDefault="00AE2EEA" w:rsidP="00AE2EEA">
      <w:pPr>
        <w:tabs>
          <w:tab w:val="right" w:pos="9360"/>
        </w:tabs>
        <w:spacing w:after="0" w:line="240" w:lineRule="auto"/>
        <w:rPr>
          <w:rFonts w:ascii="Times New Roman" w:hAnsi="Times New Roman"/>
          <w:b/>
          <w:sz w:val="54"/>
          <w:szCs w:val="24"/>
        </w:rPr>
      </w:pPr>
      <w:r w:rsidRPr="00B04BDC">
        <w:rPr>
          <w:rFonts w:ascii="Times New Roman" w:hAnsi="Times New Roman"/>
          <w:b/>
          <w:sz w:val="54"/>
          <w:szCs w:val="24"/>
        </w:rPr>
        <w:t xml:space="preserve">         KISII </w:t>
      </w:r>
      <w:r w:rsidRPr="00B04BDC">
        <w:rPr>
          <w:noProof/>
        </w:rPr>
        <w:drawing>
          <wp:inline distT="0" distB="0" distL="0" distR="0" wp14:anchorId="36E46CE0" wp14:editId="70EC0171">
            <wp:extent cx="1266825" cy="1047750"/>
            <wp:effectExtent l="0" t="0" r="9525" b="0"/>
            <wp:docPr id="1" name="Picture 1"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KISII NEW (A).jpg"/>
                    <pic:cNvPicPr>
                      <a:picLocks noChangeAspect="1" noChangeArrowheads="1"/>
                    </pic:cNvPicPr>
                  </pic:nvPicPr>
                  <pic:blipFill>
                    <a:blip r:embed="rId7">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B04BDC">
        <w:rPr>
          <w:rFonts w:ascii="Times New Roman" w:hAnsi="Times New Roman"/>
          <w:b/>
          <w:sz w:val="54"/>
          <w:szCs w:val="24"/>
        </w:rPr>
        <w:t>UNIVERSITY</w:t>
      </w:r>
      <w:r w:rsidRPr="00B04BDC">
        <w:rPr>
          <w:rFonts w:ascii="Times New Roman" w:hAnsi="Times New Roman"/>
          <w:b/>
          <w:sz w:val="54"/>
          <w:szCs w:val="24"/>
        </w:rPr>
        <w:tab/>
      </w:r>
    </w:p>
    <w:p w14:paraId="5B26B0E6" w14:textId="77777777" w:rsidR="00AE2EEA" w:rsidRPr="00B04BDC" w:rsidRDefault="00AE2EEA" w:rsidP="00AE2EEA">
      <w:pPr>
        <w:spacing w:after="0" w:line="240" w:lineRule="auto"/>
        <w:jc w:val="center"/>
        <w:rPr>
          <w:rFonts w:ascii="BookmanITC Lt BT" w:hAnsi="BookmanITC Lt BT"/>
          <w:b/>
          <w:sz w:val="36"/>
          <w:szCs w:val="36"/>
        </w:rPr>
      </w:pPr>
      <w:r w:rsidRPr="00B04BDC">
        <w:rPr>
          <w:rFonts w:ascii="BookmanITC Lt BT" w:hAnsi="BookmanITC Lt BT"/>
          <w:b/>
          <w:sz w:val="36"/>
          <w:szCs w:val="36"/>
        </w:rPr>
        <w:t>UNIVERSITY EXAMINATIONS</w:t>
      </w:r>
    </w:p>
    <w:p w14:paraId="765D5266" w14:textId="77777777" w:rsidR="00AE2EEA" w:rsidRPr="00B04BDC" w:rsidRDefault="00AE2EEA" w:rsidP="00AE2EEA">
      <w:pPr>
        <w:spacing w:after="0" w:line="240" w:lineRule="auto"/>
        <w:jc w:val="center"/>
        <w:rPr>
          <w:rFonts w:ascii="Bookman Old Style" w:hAnsi="Bookman Old Style"/>
          <w:b/>
          <w:sz w:val="24"/>
          <w:szCs w:val="24"/>
        </w:rPr>
      </w:pPr>
      <w:r w:rsidRPr="00B04BDC">
        <w:rPr>
          <w:rFonts w:ascii="Bookman Old Style" w:hAnsi="Bookman Old Style"/>
          <w:b/>
          <w:sz w:val="24"/>
          <w:szCs w:val="24"/>
        </w:rPr>
        <w:t>SPECIAL/SUPPLEMENTARY EXAMINATIONS</w:t>
      </w:r>
    </w:p>
    <w:p w14:paraId="752F1401" w14:textId="59444FCE" w:rsidR="00AE2EEA" w:rsidRPr="00B04BDC" w:rsidRDefault="00AE2EEA" w:rsidP="00AE2EEA">
      <w:pPr>
        <w:tabs>
          <w:tab w:val="center" w:pos="4860"/>
          <w:tab w:val="right" w:pos="9720"/>
        </w:tabs>
        <w:spacing w:after="0" w:line="240" w:lineRule="auto"/>
        <w:rPr>
          <w:rFonts w:ascii="BookmanITC Lt BT" w:hAnsi="BookmanITC Lt BT"/>
          <w:b/>
          <w:sz w:val="24"/>
          <w:szCs w:val="24"/>
          <w:u w:val="single"/>
        </w:rPr>
      </w:pPr>
      <w:r w:rsidRPr="00B04BDC">
        <w:rPr>
          <w:rFonts w:ascii="BookmanITC Lt BT" w:hAnsi="BookmanITC Lt BT"/>
          <w:b/>
          <w:sz w:val="24"/>
          <w:szCs w:val="24"/>
        </w:rPr>
        <w:tab/>
      </w:r>
      <w:r>
        <w:rPr>
          <w:rFonts w:ascii="BookmanITC Lt BT" w:hAnsi="BookmanITC Lt BT"/>
          <w:b/>
          <w:sz w:val="24"/>
          <w:szCs w:val="24"/>
          <w:u w:val="single"/>
        </w:rPr>
        <w:t>SECOND</w:t>
      </w:r>
      <w:r w:rsidRPr="00B04BDC">
        <w:rPr>
          <w:rFonts w:ascii="BookmanITC Lt BT" w:hAnsi="BookmanITC Lt BT"/>
          <w:b/>
          <w:sz w:val="24"/>
          <w:szCs w:val="24"/>
          <w:u w:val="single"/>
        </w:rPr>
        <w:t xml:space="preserve"> YEAR EXAMINATION FOR THE AWARD OF </w:t>
      </w:r>
      <w:r w:rsidRPr="00B04BDC">
        <w:rPr>
          <w:rFonts w:ascii="BookmanITC Lt BT" w:hAnsi="BookmanITC Lt BT"/>
          <w:b/>
          <w:sz w:val="24"/>
          <w:szCs w:val="24"/>
        </w:rPr>
        <w:tab/>
      </w:r>
    </w:p>
    <w:p w14:paraId="2A1F5B6F" w14:textId="77777777" w:rsidR="00AE2EEA" w:rsidRPr="00B04BDC" w:rsidRDefault="00AE2EEA" w:rsidP="00AE2EEA">
      <w:pPr>
        <w:spacing w:after="0" w:line="240" w:lineRule="auto"/>
        <w:jc w:val="center"/>
        <w:rPr>
          <w:rFonts w:ascii="BookmanITC Lt BT" w:hAnsi="BookmanITC Lt BT"/>
          <w:b/>
          <w:sz w:val="24"/>
          <w:szCs w:val="24"/>
          <w:u w:val="single"/>
        </w:rPr>
      </w:pPr>
      <w:r w:rsidRPr="00B04BDC">
        <w:rPr>
          <w:rFonts w:ascii="BookmanITC Lt BT" w:hAnsi="BookmanITC Lt BT"/>
          <w:b/>
          <w:sz w:val="24"/>
          <w:szCs w:val="24"/>
          <w:u w:val="single"/>
        </w:rPr>
        <w:t>THE DEGREE OF BACHELOR OF LAWS</w:t>
      </w:r>
    </w:p>
    <w:p w14:paraId="1003688D" w14:textId="77777777" w:rsidR="00AE2EEA" w:rsidRPr="00B04BDC" w:rsidRDefault="00AE2EEA" w:rsidP="00AE2EEA">
      <w:pPr>
        <w:spacing w:after="0" w:line="240" w:lineRule="auto"/>
        <w:jc w:val="center"/>
        <w:rPr>
          <w:rFonts w:ascii="BookmanITC Lt BT" w:hAnsi="BookmanITC Lt BT"/>
          <w:b/>
          <w:sz w:val="24"/>
          <w:szCs w:val="24"/>
          <w:u w:val="single"/>
        </w:rPr>
      </w:pPr>
      <w:r w:rsidRPr="00B04BDC">
        <w:rPr>
          <w:rFonts w:ascii="BookmanITC Lt BT" w:hAnsi="BookmanITC Lt BT"/>
          <w:b/>
          <w:sz w:val="24"/>
          <w:szCs w:val="24"/>
          <w:u w:val="single"/>
        </w:rPr>
        <w:t xml:space="preserve">SECOND SEMESTER 2024/2025  </w:t>
      </w:r>
    </w:p>
    <w:p w14:paraId="6DCE97AD" w14:textId="77777777" w:rsidR="00AE2EEA" w:rsidRPr="00B04BDC" w:rsidRDefault="00AE2EEA" w:rsidP="00AE2EEA">
      <w:pPr>
        <w:spacing w:after="0" w:line="240" w:lineRule="auto"/>
        <w:jc w:val="center"/>
        <w:rPr>
          <w:rFonts w:ascii="BookmanITC Lt BT" w:hAnsi="BookmanITC Lt BT"/>
          <w:b/>
          <w:sz w:val="24"/>
          <w:szCs w:val="24"/>
          <w:u w:val="single"/>
        </w:rPr>
      </w:pPr>
      <w:r w:rsidRPr="00B04BDC">
        <w:rPr>
          <w:rFonts w:ascii="BookmanITC Lt BT" w:hAnsi="BookmanITC Lt BT"/>
          <w:b/>
          <w:sz w:val="24"/>
          <w:szCs w:val="24"/>
          <w:u w:val="single"/>
        </w:rPr>
        <w:t xml:space="preserve">(AUGUST, 2025)                     </w:t>
      </w:r>
    </w:p>
    <w:p w14:paraId="299DB95E" w14:textId="77777777" w:rsidR="00AE2EEA" w:rsidRPr="00B04BDC" w:rsidRDefault="00AE2EEA" w:rsidP="00AE2EEA">
      <w:pPr>
        <w:tabs>
          <w:tab w:val="left" w:pos="5280"/>
        </w:tabs>
        <w:spacing w:after="0" w:line="240" w:lineRule="auto"/>
        <w:rPr>
          <w:rFonts w:ascii="BookmanITC Lt BT" w:hAnsi="BookmanITC Lt BT"/>
          <w:b/>
          <w:sz w:val="24"/>
          <w:szCs w:val="24"/>
          <w:u w:val="single"/>
        </w:rPr>
      </w:pPr>
    </w:p>
    <w:p w14:paraId="22DD05D2" w14:textId="10EA032B" w:rsidR="00AE2EEA" w:rsidRPr="00B04BDC" w:rsidRDefault="00AE2EEA" w:rsidP="00AE2EEA">
      <w:pPr>
        <w:spacing w:after="0" w:line="240" w:lineRule="auto"/>
        <w:jc w:val="center"/>
        <w:rPr>
          <w:rFonts w:ascii="BookmanITC Lt BT" w:hAnsi="BookmanITC Lt BT"/>
          <w:b/>
          <w:sz w:val="24"/>
          <w:u w:val="single"/>
        </w:rPr>
      </w:pPr>
      <w:r>
        <w:rPr>
          <w:rFonts w:ascii="BookmanITC Lt BT" w:hAnsi="BookmanITC Lt BT"/>
          <w:b/>
          <w:sz w:val="24"/>
          <w:u w:val="single"/>
        </w:rPr>
        <w:t>LLBK 212</w:t>
      </w:r>
      <w:r w:rsidRPr="00B04BDC">
        <w:rPr>
          <w:rFonts w:ascii="BookmanITC Lt BT" w:hAnsi="BookmanITC Lt BT"/>
          <w:b/>
          <w:sz w:val="24"/>
          <w:u w:val="single"/>
        </w:rPr>
        <w:t xml:space="preserve">:   </w:t>
      </w:r>
      <w:r>
        <w:rPr>
          <w:rFonts w:ascii="BookmanITC Lt BT" w:hAnsi="BookmanITC Lt BT"/>
          <w:b/>
          <w:sz w:val="24"/>
          <w:u w:val="single"/>
        </w:rPr>
        <w:t>LAW OF EVIDENCE I</w:t>
      </w:r>
    </w:p>
    <w:p w14:paraId="14350562" w14:textId="77777777" w:rsidR="00AE2EEA" w:rsidRPr="00B04BDC" w:rsidRDefault="00AE2EEA" w:rsidP="00AE2EEA">
      <w:pPr>
        <w:spacing w:after="0" w:line="240" w:lineRule="auto"/>
        <w:jc w:val="center"/>
        <w:rPr>
          <w:rFonts w:ascii="BookmanITC Lt BT" w:hAnsi="BookmanITC Lt BT"/>
          <w:b/>
          <w:sz w:val="24"/>
          <w:u w:val="single"/>
        </w:rPr>
      </w:pPr>
    </w:p>
    <w:p w14:paraId="511C4E00" w14:textId="7E8A6EE6" w:rsidR="00AE2EEA" w:rsidRPr="00B04BDC" w:rsidRDefault="00AE2EEA" w:rsidP="00AE2EEA">
      <w:pPr>
        <w:spacing w:after="0" w:line="240" w:lineRule="auto"/>
        <w:rPr>
          <w:rFonts w:ascii="BookmanITC Lt BT" w:hAnsi="BookmanITC Lt BT"/>
          <w:b/>
          <w:sz w:val="24"/>
          <w:szCs w:val="24"/>
        </w:rPr>
      </w:pPr>
      <w:r>
        <w:rPr>
          <w:rFonts w:ascii="BookmanITC Lt BT" w:hAnsi="BookmanITC Lt BT"/>
          <w:b/>
          <w:sz w:val="24"/>
          <w:szCs w:val="24"/>
        </w:rPr>
        <w:t xml:space="preserve">STREAM:  </w:t>
      </w:r>
      <w:r>
        <w:rPr>
          <w:rFonts w:ascii="BookmanITC Lt BT" w:hAnsi="BookmanITC Lt BT"/>
          <w:b/>
          <w:sz w:val="24"/>
          <w:szCs w:val="24"/>
        </w:rPr>
        <w:tab/>
        <w:t xml:space="preserve"> Y2</w:t>
      </w:r>
      <w:r w:rsidRPr="00B04BDC">
        <w:rPr>
          <w:rFonts w:ascii="BookmanITC Lt BT" w:hAnsi="BookmanITC Lt BT"/>
          <w:b/>
          <w:sz w:val="24"/>
          <w:szCs w:val="24"/>
        </w:rPr>
        <w:t xml:space="preserve"> S2</w:t>
      </w:r>
      <w:r w:rsidRPr="00B04BDC">
        <w:rPr>
          <w:rFonts w:ascii="BookmanITC Lt BT" w:hAnsi="BookmanITC Lt BT"/>
          <w:b/>
          <w:sz w:val="24"/>
          <w:szCs w:val="24"/>
        </w:rPr>
        <w:tab/>
      </w:r>
      <w:r w:rsidRPr="00B04BDC">
        <w:rPr>
          <w:rFonts w:ascii="BookmanITC Lt BT" w:hAnsi="BookmanITC Lt BT"/>
          <w:b/>
          <w:sz w:val="24"/>
          <w:szCs w:val="24"/>
        </w:rPr>
        <w:tab/>
      </w:r>
      <w:r w:rsidRPr="00B04BDC">
        <w:rPr>
          <w:rFonts w:ascii="BookmanITC Lt BT" w:hAnsi="BookmanITC Lt BT"/>
          <w:b/>
          <w:sz w:val="24"/>
          <w:szCs w:val="24"/>
        </w:rPr>
        <w:tab/>
      </w:r>
      <w:r w:rsidRPr="00B04BDC">
        <w:rPr>
          <w:rFonts w:ascii="BookmanITC Lt BT" w:hAnsi="BookmanITC Lt BT"/>
          <w:b/>
          <w:sz w:val="24"/>
          <w:szCs w:val="24"/>
        </w:rPr>
        <w:tab/>
      </w:r>
      <w:r w:rsidRPr="00B04BDC">
        <w:rPr>
          <w:rFonts w:ascii="BookmanITC Lt BT" w:hAnsi="BookmanITC Lt BT"/>
          <w:b/>
          <w:sz w:val="24"/>
          <w:szCs w:val="24"/>
        </w:rPr>
        <w:tab/>
        <w:t xml:space="preserve">        TIME:   2 HOURS</w:t>
      </w:r>
      <w:r w:rsidRPr="00B04BDC">
        <w:rPr>
          <w:rFonts w:ascii="BookmanITC Lt BT" w:hAnsi="BookmanITC Lt BT"/>
          <w:b/>
          <w:sz w:val="24"/>
          <w:szCs w:val="24"/>
        </w:rPr>
        <w:tab/>
      </w:r>
    </w:p>
    <w:p w14:paraId="45E94831" w14:textId="77777777" w:rsidR="00AE2EEA" w:rsidRPr="00B04BDC" w:rsidRDefault="00AE2EEA" w:rsidP="00AE2EEA">
      <w:pPr>
        <w:spacing w:after="0" w:line="240" w:lineRule="auto"/>
        <w:rPr>
          <w:rFonts w:ascii="BookmanITC Lt BT" w:hAnsi="BookmanITC Lt BT"/>
          <w:b/>
          <w:sz w:val="24"/>
          <w:szCs w:val="24"/>
        </w:rPr>
      </w:pPr>
      <w:r w:rsidRPr="00B04BDC">
        <w:rPr>
          <w:rFonts w:ascii="BookmanITC Lt BT" w:hAnsi="BookmanITC Lt BT"/>
          <w:b/>
          <w:sz w:val="24"/>
          <w:szCs w:val="24"/>
        </w:rPr>
        <w:tab/>
      </w:r>
    </w:p>
    <w:p w14:paraId="218352C0" w14:textId="77777777" w:rsidR="00AE2EEA" w:rsidRPr="00B04BDC" w:rsidRDefault="00AE2EEA" w:rsidP="00AE2EEA">
      <w:pPr>
        <w:spacing w:after="0" w:line="240" w:lineRule="auto"/>
        <w:rPr>
          <w:rFonts w:ascii="BookmanITC Lt BT" w:hAnsi="BookmanITC Lt BT"/>
          <w:b/>
          <w:sz w:val="24"/>
          <w:szCs w:val="24"/>
        </w:rPr>
      </w:pPr>
      <w:r>
        <w:rPr>
          <w:rFonts w:ascii="BookmanITC Lt BT" w:hAnsi="BookmanITC Lt BT"/>
          <w:b/>
          <w:sz w:val="24"/>
          <w:szCs w:val="24"/>
        </w:rPr>
        <w:t>DAY: TUESDAY, 12.00 – 2</w:t>
      </w:r>
      <w:r w:rsidRPr="00B04BDC">
        <w:rPr>
          <w:rFonts w:ascii="BookmanITC Lt BT" w:hAnsi="BookmanITC Lt BT"/>
          <w:b/>
          <w:sz w:val="24"/>
          <w:szCs w:val="24"/>
        </w:rPr>
        <w:t>.0</w:t>
      </w:r>
      <w:r>
        <w:rPr>
          <w:rFonts w:ascii="BookmanITC Lt BT" w:hAnsi="BookmanITC Lt BT"/>
          <w:b/>
          <w:sz w:val="24"/>
          <w:szCs w:val="24"/>
        </w:rPr>
        <w:t>0 P M</w:t>
      </w:r>
      <w:r>
        <w:rPr>
          <w:rFonts w:ascii="BookmanITC Lt BT" w:hAnsi="BookmanITC Lt BT"/>
          <w:b/>
          <w:sz w:val="24"/>
          <w:szCs w:val="24"/>
        </w:rPr>
        <w:tab/>
      </w:r>
      <w:r>
        <w:rPr>
          <w:rFonts w:ascii="BookmanITC Lt BT" w:hAnsi="BookmanITC Lt BT"/>
          <w:b/>
          <w:sz w:val="24"/>
          <w:szCs w:val="24"/>
        </w:rPr>
        <w:tab/>
        <w:t xml:space="preserve">                 DATE: 19</w:t>
      </w:r>
      <w:r w:rsidRPr="00B04BDC">
        <w:rPr>
          <w:rFonts w:ascii="BookmanITC Lt BT" w:hAnsi="BookmanITC Lt BT"/>
          <w:b/>
          <w:sz w:val="24"/>
          <w:szCs w:val="24"/>
        </w:rPr>
        <w:t>/08/2025</w:t>
      </w:r>
    </w:p>
    <w:p w14:paraId="460A4626" w14:textId="5A910411" w:rsidR="00AE2EEA" w:rsidRPr="00B04BDC" w:rsidRDefault="00AE2EEA" w:rsidP="00AE2EEA">
      <w:pPr>
        <w:spacing w:after="0" w:line="240" w:lineRule="auto"/>
        <w:rPr>
          <w:rFonts w:ascii="BookmanITC Lt BT" w:hAnsi="BookmanITC Lt BT"/>
          <w:b/>
          <w:sz w:val="24"/>
          <w:szCs w:val="24"/>
        </w:rPr>
      </w:pPr>
      <w:r w:rsidRPr="00B04BDC">
        <w:rPr>
          <w:noProof/>
        </w:rPr>
        <mc:AlternateContent>
          <mc:Choice Requires="wps">
            <w:drawing>
              <wp:anchor distT="4294967289" distB="4294967289" distL="114300" distR="114300" simplePos="0" relativeHeight="251659264" behindDoc="0" locked="0" layoutInCell="1" allowOverlap="1" wp14:anchorId="4BC09A18" wp14:editId="07AB881A">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197870C"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9e-5mm;mso-wrap-distance-right:9pt;mso-wrap-distance-bottom:-19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14:paraId="1331F4B4" w14:textId="77777777" w:rsidR="00AE2EEA" w:rsidRPr="00B04BDC" w:rsidRDefault="00AE2EEA" w:rsidP="00AE2EEA">
      <w:pPr>
        <w:spacing w:after="0" w:line="240" w:lineRule="auto"/>
        <w:rPr>
          <w:rFonts w:ascii="BookmanITC Lt BT" w:hAnsi="BookmanITC Lt BT"/>
          <w:b/>
          <w:sz w:val="24"/>
          <w:szCs w:val="24"/>
          <w:u w:val="single"/>
        </w:rPr>
      </w:pPr>
      <w:r w:rsidRPr="00B04BDC">
        <w:rPr>
          <w:rFonts w:ascii="BookmanITC Lt BT" w:hAnsi="BookmanITC Lt BT"/>
          <w:b/>
          <w:sz w:val="24"/>
          <w:szCs w:val="24"/>
          <w:u w:val="single"/>
        </w:rPr>
        <w:t xml:space="preserve">INSTRUCTIONS </w:t>
      </w:r>
    </w:p>
    <w:p w14:paraId="7E854925" w14:textId="77777777" w:rsidR="00AE2EEA" w:rsidRPr="00B04BDC" w:rsidRDefault="00AE2EEA" w:rsidP="00AE2EEA">
      <w:pPr>
        <w:numPr>
          <w:ilvl w:val="0"/>
          <w:numId w:val="4"/>
        </w:numPr>
        <w:spacing w:after="0" w:line="240" w:lineRule="auto"/>
        <w:rPr>
          <w:rFonts w:ascii="BookmanITC Lt BT" w:hAnsi="BookmanITC Lt BT"/>
          <w:b/>
          <w:i/>
          <w:sz w:val="24"/>
          <w:szCs w:val="24"/>
        </w:rPr>
      </w:pPr>
      <w:r w:rsidRPr="00B04BDC">
        <w:rPr>
          <w:rFonts w:ascii="BookmanITC Lt BT" w:hAnsi="BookmanITC Lt BT"/>
          <w:b/>
          <w:i/>
          <w:sz w:val="24"/>
          <w:szCs w:val="24"/>
        </w:rPr>
        <w:t xml:space="preserve">Do not write </w:t>
      </w:r>
      <w:r w:rsidRPr="00B04BDC">
        <w:rPr>
          <w:rFonts w:ascii="BookmanITC Lt BT" w:hAnsi="BookmanITC Lt BT"/>
          <w:b/>
          <w:sz w:val="24"/>
          <w:szCs w:val="24"/>
        </w:rPr>
        <w:t>anything on this</w:t>
      </w:r>
      <w:r w:rsidRPr="00B04BDC">
        <w:rPr>
          <w:rFonts w:ascii="BookmanITC Lt BT" w:hAnsi="BookmanITC Lt BT"/>
          <w:b/>
          <w:i/>
          <w:sz w:val="24"/>
          <w:szCs w:val="24"/>
        </w:rPr>
        <w:t xml:space="preserve"> Question paper.</w:t>
      </w:r>
    </w:p>
    <w:p w14:paraId="5A5413A4" w14:textId="77777777" w:rsidR="00AE2EEA" w:rsidRPr="00B04BDC" w:rsidRDefault="00AE2EEA" w:rsidP="00AE2EEA">
      <w:pPr>
        <w:numPr>
          <w:ilvl w:val="0"/>
          <w:numId w:val="4"/>
        </w:numPr>
        <w:spacing w:after="0" w:line="240" w:lineRule="auto"/>
        <w:rPr>
          <w:rFonts w:ascii="BookmanITC Lt BT" w:hAnsi="BookmanITC Lt BT"/>
          <w:b/>
          <w:i/>
          <w:sz w:val="24"/>
          <w:szCs w:val="24"/>
        </w:rPr>
      </w:pPr>
      <w:r w:rsidRPr="00B04BDC">
        <w:rPr>
          <w:rFonts w:ascii="BookmanITC Lt BT" w:hAnsi="BookmanITC Lt BT"/>
          <w:b/>
          <w:i/>
          <w:sz w:val="24"/>
          <w:szCs w:val="24"/>
        </w:rPr>
        <w:t xml:space="preserve">Answer </w:t>
      </w:r>
      <w:r w:rsidRPr="00B04BDC">
        <w:rPr>
          <w:rFonts w:ascii="BookmanITC Lt BT" w:hAnsi="BookmanITC Lt BT"/>
          <w:b/>
          <w:sz w:val="24"/>
          <w:szCs w:val="24"/>
        </w:rPr>
        <w:t>Question</w:t>
      </w:r>
      <w:r w:rsidRPr="00B04BDC">
        <w:rPr>
          <w:rFonts w:ascii="BookmanITC Lt BT" w:hAnsi="BookmanITC Lt BT"/>
          <w:b/>
          <w:i/>
          <w:sz w:val="24"/>
          <w:szCs w:val="24"/>
        </w:rPr>
        <w:t xml:space="preserve"> ONE and any other TWO Questions.</w:t>
      </w:r>
    </w:p>
    <w:p w14:paraId="66825683" w14:textId="77777777" w:rsidR="00AE2EEA" w:rsidRPr="00B04BDC" w:rsidRDefault="00AE2EEA" w:rsidP="00AE2EEA">
      <w:pPr>
        <w:spacing w:after="0" w:line="240" w:lineRule="auto"/>
        <w:rPr>
          <w:rFonts w:ascii="BookmanITC Lt BT" w:hAnsi="BookmanITC Lt BT"/>
          <w:b/>
          <w:i/>
          <w:sz w:val="24"/>
          <w:szCs w:val="24"/>
        </w:rPr>
      </w:pPr>
      <w:r w:rsidRPr="00B04BDC">
        <w:rPr>
          <w:rFonts w:ascii="BookmanITC Lt BT" w:hAnsi="BookmanITC Lt BT"/>
          <w:b/>
          <w:i/>
          <w:sz w:val="24"/>
          <w:szCs w:val="24"/>
        </w:rPr>
        <w:t xml:space="preserve">3. Illustrate your answer with relevant cases and statutory provisions </w:t>
      </w:r>
    </w:p>
    <w:p w14:paraId="313DDAEC" w14:textId="77777777" w:rsidR="00AE2EEA" w:rsidRPr="00B04BDC" w:rsidRDefault="00AE2EEA" w:rsidP="00AE2EEA">
      <w:pPr>
        <w:spacing w:after="0" w:line="240" w:lineRule="auto"/>
        <w:rPr>
          <w:rFonts w:ascii="BookmanITC Lt BT" w:hAnsi="BookmanITC Lt BT"/>
          <w:b/>
          <w:i/>
          <w:sz w:val="24"/>
          <w:szCs w:val="24"/>
        </w:rPr>
      </w:pPr>
      <w:r w:rsidRPr="00B04BDC">
        <w:rPr>
          <w:rFonts w:ascii="BookmanITC Lt BT" w:hAnsi="BookmanITC Lt BT"/>
          <w:b/>
          <w:i/>
          <w:sz w:val="24"/>
          <w:szCs w:val="24"/>
        </w:rPr>
        <w:t>where applicable.</w:t>
      </w:r>
      <w:r w:rsidRPr="00B04BDC">
        <w:rPr>
          <w:rFonts w:ascii="BookmanITC Lt BT" w:hAnsi="BookmanITC Lt BT"/>
          <w:b/>
          <w:i/>
          <w:sz w:val="24"/>
          <w:szCs w:val="24"/>
        </w:rPr>
        <w:tab/>
      </w:r>
    </w:p>
    <w:p w14:paraId="19A90980" w14:textId="04DE3C69" w:rsidR="0017724F" w:rsidRDefault="0017724F" w:rsidP="008E3987">
      <w:pPr>
        <w:pStyle w:val="ListParagraph"/>
        <w:ind w:left="0"/>
        <w:rPr>
          <w:rFonts w:ascii="Bookman Old Style" w:hAnsi="Bookman Old Style"/>
          <w:b/>
          <w:i/>
          <w:sz w:val="24"/>
          <w:szCs w:val="24"/>
        </w:rPr>
      </w:pPr>
    </w:p>
    <w:p w14:paraId="49087078" w14:textId="5CE47267" w:rsidR="008E3987" w:rsidRPr="008E3987" w:rsidRDefault="008E3987" w:rsidP="008E3987">
      <w:pPr>
        <w:jc w:val="both"/>
        <w:rPr>
          <w:rFonts w:ascii="Bookman Old Style" w:hAnsi="Bookman Old Style"/>
          <w:b/>
          <w:bCs/>
          <w:sz w:val="24"/>
          <w:szCs w:val="24"/>
        </w:rPr>
      </w:pPr>
      <w:r w:rsidRPr="00740C01">
        <w:rPr>
          <w:rFonts w:ascii="Bookman Old Style" w:hAnsi="Bookman Old Style"/>
          <w:b/>
          <w:bCs/>
          <w:sz w:val="24"/>
          <w:szCs w:val="24"/>
        </w:rPr>
        <w:t>QUESTION ONE</w:t>
      </w:r>
    </w:p>
    <w:p w14:paraId="3EA1405D" w14:textId="63CF8B20" w:rsidR="00CB14DD" w:rsidRPr="008E3987" w:rsidRDefault="00CB14DD" w:rsidP="00CB14DD">
      <w:pPr>
        <w:jc w:val="both"/>
        <w:rPr>
          <w:rFonts w:ascii="Bookman Old Style" w:hAnsi="Bookman Old Style"/>
          <w:sz w:val="24"/>
          <w:szCs w:val="24"/>
        </w:rPr>
      </w:pPr>
      <w:r w:rsidRPr="008E3987">
        <w:rPr>
          <w:rFonts w:ascii="Bookman Old Style" w:hAnsi="Bookman Old Style"/>
          <w:sz w:val="24"/>
          <w:szCs w:val="24"/>
        </w:rPr>
        <w:t xml:space="preserve">John </w:t>
      </w:r>
      <w:proofErr w:type="spellStart"/>
      <w:r w:rsidRPr="008E3987">
        <w:rPr>
          <w:rFonts w:ascii="Bookman Old Style" w:hAnsi="Bookman Old Style"/>
          <w:sz w:val="24"/>
          <w:szCs w:val="24"/>
        </w:rPr>
        <w:t>Kirui</w:t>
      </w:r>
      <w:proofErr w:type="spellEnd"/>
      <w:r w:rsidRPr="008E3987">
        <w:rPr>
          <w:rFonts w:ascii="Bookman Old Style" w:hAnsi="Bookman Old Style"/>
          <w:sz w:val="24"/>
          <w:szCs w:val="24"/>
        </w:rPr>
        <w:t xml:space="preserve"> is working with one of the companies run by Kisii University. The rules and regulations of the company are that, if a worker gets injured while in the course of his duties, she/he must be treated at a medical Centre. This facility is well equipped by the Kisii University. The treatment notes are to remain within the medical facility.  John Kirui had a terrible industrial accident. He was rushed to the medical Centre. He was treated but his right leg was crushed beyond reconstruction. He was thus, taken to theatre where his right leg was amputated at the Knee joint. When he was discharged from Hospital, he was advised to purchase some medicines from a nearby chemist as such medicine was not obtainable at the Medical Centre.  It is therefrom he requested for the photocopies of the original document. Which the nurse reluctantly did for him as it was against the rules and regulations of the said Institution. </w:t>
      </w:r>
    </w:p>
    <w:p w14:paraId="2C3EF5FC" w14:textId="77777777" w:rsidR="00D941D0" w:rsidRDefault="00CB14DD" w:rsidP="00CB14DD">
      <w:pPr>
        <w:jc w:val="both"/>
        <w:rPr>
          <w:rFonts w:ascii="Bookman Old Style" w:hAnsi="Bookman Old Style"/>
          <w:sz w:val="24"/>
          <w:szCs w:val="24"/>
        </w:rPr>
      </w:pPr>
      <w:r w:rsidRPr="008E3987">
        <w:rPr>
          <w:rFonts w:ascii="Bookman Old Style" w:hAnsi="Bookman Old Style"/>
          <w:sz w:val="24"/>
          <w:szCs w:val="24"/>
        </w:rPr>
        <w:t xml:space="preserve"> At his home, his son who is pursuing a master of laws degree informed him of his right to get redress and/or compensation by filing his claim in a small claim court which was so recently inaugurated by the </w:t>
      </w:r>
      <w:r w:rsidRPr="008E3987">
        <w:rPr>
          <w:rFonts w:ascii="Bookman Old Style" w:hAnsi="Bookman Old Style"/>
          <w:b/>
          <w:bCs/>
          <w:sz w:val="24"/>
          <w:szCs w:val="24"/>
        </w:rPr>
        <w:t>C.J Martha Koome</w:t>
      </w:r>
      <w:r w:rsidRPr="008E3987">
        <w:rPr>
          <w:rFonts w:ascii="Bookman Old Style" w:hAnsi="Bookman Old Style"/>
          <w:sz w:val="24"/>
          <w:szCs w:val="24"/>
        </w:rPr>
        <w:t xml:space="preserve"> in Kisii law court. He further assured him that he shall get the case finalized within three months as the small court claims was super expeditious comparatively with the mainstream courts whose disposal of matters is as of the snail pace. </w:t>
      </w:r>
    </w:p>
    <w:p w14:paraId="3C4F1331" w14:textId="77777777" w:rsidR="00D941D0" w:rsidRDefault="00D941D0" w:rsidP="00CB14DD">
      <w:pPr>
        <w:jc w:val="both"/>
        <w:rPr>
          <w:rFonts w:ascii="Bookman Old Style" w:hAnsi="Bookman Old Style"/>
          <w:sz w:val="24"/>
          <w:szCs w:val="24"/>
        </w:rPr>
      </w:pPr>
    </w:p>
    <w:p w14:paraId="403E4395" w14:textId="77777777" w:rsidR="00D941D0" w:rsidRDefault="00D941D0" w:rsidP="00CB14DD">
      <w:pPr>
        <w:jc w:val="both"/>
        <w:rPr>
          <w:rFonts w:ascii="Bookman Old Style" w:hAnsi="Bookman Old Style"/>
          <w:sz w:val="24"/>
          <w:szCs w:val="24"/>
        </w:rPr>
      </w:pPr>
    </w:p>
    <w:p w14:paraId="4B2F0042" w14:textId="24003BD7" w:rsidR="00CB14DD" w:rsidRPr="008E3987" w:rsidRDefault="00CB14DD" w:rsidP="00CB14DD">
      <w:pPr>
        <w:jc w:val="both"/>
        <w:rPr>
          <w:rFonts w:ascii="Bookman Old Style" w:hAnsi="Bookman Old Style"/>
          <w:sz w:val="24"/>
          <w:szCs w:val="24"/>
        </w:rPr>
      </w:pPr>
      <w:r w:rsidRPr="008E3987">
        <w:rPr>
          <w:rFonts w:ascii="Bookman Old Style" w:hAnsi="Bookman Old Style"/>
          <w:sz w:val="24"/>
          <w:szCs w:val="24"/>
        </w:rPr>
        <w:t>The father agreed to institute a claim for compensation as advised. He instructed a lawyer. His lawyer prepared the pleadings, got the necessary documents and witness statements.  He filed a suit, got the summons from court and served the Company at its Head office. The summons and documents were brought to attention of the legal department at Kisii University. Therefrom an advocate was instructed to defend the Company.</w:t>
      </w:r>
    </w:p>
    <w:p w14:paraId="6529C0F6" w14:textId="77777777" w:rsidR="00CB14DD" w:rsidRPr="008E3987" w:rsidRDefault="00CB14DD" w:rsidP="00CB14DD">
      <w:pPr>
        <w:jc w:val="both"/>
        <w:rPr>
          <w:rFonts w:ascii="Bookman Old Style" w:hAnsi="Bookman Old Style"/>
          <w:sz w:val="24"/>
          <w:szCs w:val="24"/>
        </w:rPr>
      </w:pPr>
      <w:r w:rsidRPr="008E3987">
        <w:rPr>
          <w:rFonts w:ascii="Bookman Old Style" w:hAnsi="Bookman Old Style"/>
          <w:sz w:val="24"/>
          <w:szCs w:val="24"/>
        </w:rPr>
        <w:t>All the preliminaries as well as the pre-trial hearing was conducted. Therefrom the court issued the pre-trial order, by setting the matter down for hearing. During the viva voce evidence, John Kirui testified very well but when he wanted to produce the photo copies of his treatment notes/discharge summary.  Defendant’s advocate raised an objection. The court sustained the objection by not allowing John Kirui to produce the photocopies of the discharge summary.</w:t>
      </w:r>
    </w:p>
    <w:p w14:paraId="0DDC872B" w14:textId="77777777" w:rsidR="00CB14DD" w:rsidRPr="008E3987" w:rsidRDefault="00CB14DD" w:rsidP="00CB14DD">
      <w:pPr>
        <w:jc w:val="both"/>
        <w:rPr>
          <w:rFonts w:ascii="Bookman Old Style" w:hAnsi="Bookman Old Style"/>
          <w:sz w:val="24"/>
          <w:szCs w:val="24"/>
        </w:rPr>
      </w:pPr>
      <w:r w:rsidRPr="008E3987">
        <w:rPr>
          <w:rFonts w:ascii="Bookman Old Style" w:hAnsi="Bookman Old Style"/>
          <w:sz w:val="24"/>
          <w:szCs w:val="24"/>
        </w:rPr>
        <w:t>Question.</w:t>
      </w:r>
    </w:p>
    <w:p w14:paraId="603A4261" w14:textId="5AE14D20" w:rsidR="00CB14DD" w:rsidRPr="008E3987" w:rsidRDefault="00CB14DD" w:rsidP="00CB14DD">
      <w:pPr>
        <w:pStyle w:val="ListParagraph"/>
        <w:numPr>
          <w:ilvl w:val="0"/>
          <w:numId w:val="2"/>
        </w:numPr>
        <w:jc w:val="both"/>
        <w:rPr>
          <w:rFonts w:ascii="Bookman Old Style" w:hAnsi="Bookman Old Style"/>
          <w:sz w:val="24"/>
          <w:szCs w:val="24"/>
        </w:rPr>
      </w:pPr>
      <w:r w:rsidRPr="008E3987">
        <w:rPr>
          <w:rFonts w:ascii="Bookman Old Style" w:hAnsi="Bookman Old Style"/>
          <w:sz w:val="24"/>
          <w:szCs w:val="24"/>
        </w:rPr>
        <w:t xml:space="preserve">Explain the reasons as to why the court sustained the objection in refence to the production of documents in court?             </w:t>
      </w:r>
      <w:r w:rsidR="008E3987">
        <w:rPr>
          <w:rFonts w:ascii="Bookman Old Style" w:hAnsi="Bookman Old Style"/>
          <w:sz w:val="24"/>
          <w:szCs w:val="24"/>
        </w:rPr>
        <w:t xml:space="preserve">             </w:t>
      </w:r>
      <w:r w:rsidRPr="008E3987">
        <w:rPr>
          <w:rFonts w:ascii="Bookman Old Style" w:hAnsi="Bookman Old Style"/>
          <w:sz w:val="24"/>
          <w:szCs w:val="24"/>
        </w:rPr>
        <w:t xml:space="preserve">       </w:t>
      </w:r>
      <w:r w:rsidR="00D941D0">
        <w:rPr>
          <w:rFonts w:ascii="Bookman Old Style" w:hAnsi="Bookman Old Style"/>
          <w:sz w:val="24"/>
          <w:szCs w:val="24"/>
        </w:rPr>
        <w:t xml:space="preserve">   </w:t>
      </w:r>
      <w:r w:rsidR="008E3987">
        <w:rPr>
          <w:rFonts w:ascii="Bookman Old Style" w:hAnsi="Bookman Old Style"/>
          <w:sz w:val="24"/>
          <w:szCs w:val="24"/>
        </w:rPr>
        <w:t>(</w:t>
      </w:r>
      <w:r w:rsidRPr="008E3987">
        <w:rPr>
          <w:rFonts w:ascii="Bookman Old Style" w:hAnsi="Bookman Old Style"/>
          <w:b/>
          <w:bCs/>
          <w:sz w:val="24"/>
          <w:szCs w:val="24"/>
        </w:rPr>
        <w:t>8 Marks</w:t>
      </w:r>
      <w:r w:rsidR="008E3987">
        <w:rPr>
          <w:rFonts w:ascii="Bookman Old Style" w:hAnsi="Bookman Old Style"/>
          <w:b/>
          <w:bCs/>
          <w:sz w:val="24"/>
          <w:szCs w:val="24"/>
        </w:rPr>
        <w:t>)</w:t>
      </w:r>
    </w:p>
    <w:p w14:paraId="36116133" w14:textId="2E030A17" w:rsidR="00CB14DD" w:rsidRPr="008E3987" w:rsidRDefault="00CB14DD" w:rsidP="00CB14DD">
      <w:pPr>
        <w:pStyle w:val="ListParagraph"/>
        <w:numPr>
          <w:ilvl w:val="0"/>
          <w:numId w:val="2"/>
        </w:numPr>
        <w:jc w:val="both"/>
        <w:rPr>
          <w:rFonts w:ascii="Bookman Old Style" w:hAnsi="Bookman Old Style"/>
          <w:sz w:val="24"/>
          <w:szCs w:val="24"/>
        </w:rPr>
      </w:pPr>
      <w:r w:rsidRPr="008E3987">
        <w:rPr>
          <w:rFonts w:ascii="Bookman Old Style" w:hAnsi="Bookman Old Style"/>
          <w:sz w:val="24"/>
          <w:szCs w:val="24"/>
        </w:rPr>
        <w:t xml:space="preserve">Illustrate from the view point of evidence law, the steps John Kirui’s advocate could have taken to defeat the objection to produce a photocopy of the discharge summary?                                            </w:t>
      </w:r>
      <w:r w:rsidR="008E3987">
        <w:rPr>
          <w:rFonts w:ascii="Bookman Old Style" w:hAnsi="Bookman Old Style"/>
          <w:sz w:val="24"/>
          <w:szCs w:val="24"/>
        </w:rPr>
        <w:t xml:space="preserve">          </w:t>
      </w:r>
      <w:r w:rsidRPr="008E3987">
        <w:rPr>
          <w:rFonts w:ascii="Bookman Old Style" w:hAnsi="Bookman Old Style"/>
          <w:sz w:val="24"/>
          <w:szCs w:val="24"/>
        </w:rPr>
        <w:t xml:space="preserve"> </w:t>
      </w:r>
      <w:r w:rsidR="00D941D0">
        <w:rPr>
          <w:rFonts w:ascii="Bookman Old Style" w:hAnsi="Bookman Old Style"/>
          <w:sz w:val="24"/>
          <w:szCs w:val="24"/>
        </w:rPr>
        <w:t xml:space="preserve">  </w:t>
      </w:r>
      <w:r w:rsidR="008E3987">
        <w:rPr>
          <w:rFonts w:ascii="Bookman Old Style" w:hAnsi="Bookman Old Style"/>
          <w:sz w:val="24"/>
          <w:szCs w:val="24"/>
        </w:rPr>
        <w:t>(</w:t>
      </w:r>
      <w:r w:rsidRPr="008E3987">
        <w:rPr>
          <w:rFonts w:ascii="Bookman Old Style" w:hAnsi="Bookman Old Style"/>
          <w:b/>
          <w:bCs/>
          <w:sz w:val="24"/>
          <w:szCs w:val="24"/>
        </w:rPr>
        <w:t>8</w:t>
      </w:r>
      <w:r w:rsidR="008E3987">
        <w:rPr>
          <w:rFonts w:ascii="Bookman Old Style" w:hAnsi="Bookman Old Style"/>
          <w:b/>
          <w:bCs/>
          <w:sz w:val="24"/>
          <w:szCs w:val="24"/>
        </w:rPr>
        <w:t xml:space="preserve"> </w:t>
      </w:r>
      <w:r w:rsidRPr="008E3987">
        <w:rPr>
          <w:rFonts w:ascii="Bookman Old Style" w:hAnsi="Bookman Old Style"/>
          <w:b/>
          <w:bCs/>
          <w:sz w:val="24"/>
          <w:szCs w:val="24"/>
        </w:rPr>
        <w:t>Marks</w:t>
      </w:r>
      <w:r w:rsidR="008E3987">
        <w:rPr>
          <w:rFonts w:ascii="Bookman Old Style" w:hAnsi="Bookman Old Style"/>
          <w:b/>
          <w:bCs/>
          <w:sz w:val="24"/>
          <w:szCs w:val="24"/>
        </w:rPr>
        <w:t>)</w:t>
      </w:r>
    </w:p>
    <w:p w14:paraId="521CE824" w14:textId="0A7DAA15" w:rsidR="00CB14DD" w:rsidRDefault="00CB14DD" w:rsidP="00CB14DD">
      <w:pPr>
        <w:pStyle w:val="ListParagraph"/>
        <w:numPr>
          <w:ilvl w:val="0"/>
          <w:numId w:val="2"/>
        </w:numPr>
        <w:ind w:left="0" w:firstLine="0"/>
        <w:jc w:val="both"/>
        <w:rPr>
          <w:rFonts w:ascii="Bookman Old Style" w:hAnsi="Bookman Old Style"/>
          <w:sz w:val="24"/>
          <w:szCs w:val="24"/>
        </w:rPr>
      </w:pPr>
      <w:r w:rsidRPr="008E3987">
        <w:rPr>
          <w:rFonts w:ascii="Bookman Old Style" w:hAnsi="Bookman Old Style"/>
          <w:sz w:val="24"/>
          <w:szCs w:val="24"/>
        </w:rPr>
        <w:t>The general rule of proving documents in court is by primary evidence. Discuss the limitations of this rule wit</w:t>
      </w:r>
      <w:r w:rsidR="008E3987">
        <w:rPr>
          <w:rFonts w:ascii="Bookman Old Style" w:hAnsi="Bookman Old Style"/>
          <w:sz w:val="24"/>
          <w:szCs w:val="24"/>
        </w:rPr>
        <w:t xml:space="preserve">h the help of case laws. </w:t>
      </w:r>
      <w:r w:rsidRPr="008E3987">
        <w:rPr>
          <w:rFonts w:ascii="Bookman Old Style" w:hAnsi="Bookman Old Style"/>
          <w:sz w:val="24"/>
          <w:szCs w:val="24"/>
        </w:rPr>
        <w:t xml:space="preserve">    </w:t>
      </w:r>
      <w:r w:rsidR="00D941D0">
        <w:rPr>
          <w:rFonts w:ascii="Bookman Old Style" w:hAnsi="Bookman Old Style"/>
          <w:sz w:val="24"/>
          <w:szCs w:val="24"/>
        </w:rPr>
        <w:t xml:space="preserve">       </w:t>
      </w:r>
      <w:r w:rsidR="008E3987">
        <w:rPr>
          <w:rFonts w:ascii="Bookman Old Style" w:hAnsi="Bookman Old Style"/>
          <w:sz w:val="24"/>
          <w:szCs w:val="24"/>
        </w:rPr>
        <w:t>(</w:t>
      </w:r>
      <w:r w:rsidRPr="008E3987">
        <w:rPr>
          <w:rFonts w:ascii="Bookman Old Style" w:hAnsi="Bookman Old Style"/>
          <w:b/>
          <w:bCs/>
          <w:sz w:val="24"/>
          <w:szCs w:val="24"/>
        </w:rPr>
        <w:t>14 Marks</w:t>
      </w:r>
      <w:r w:rsidR="000465F2">
        <w:rPr>
          <w:rFonts w:ascii="Bookman Old Style" w:hAnsi="Bookman Old Style"/>
          <w:b/>
          <w:bCs/>
          <w:sz w:val="24"/>
          <w:szCs w:val="24"/>
        </w:rPr>
        <w:t>)</w:t>
      </w:r>
      <w:r w:rsidRPr="008E3987">
        <w:rPr>
          <w:rFonts w:ascii="Bookman Old Style" w:hAnsi="Bookman Old Style"/>
          <w:sz w:val="24"/>
          <w:szCs w:val="24"/>
        </w:rPr>
        <w:t xml:space="preserve">     </w:t>
      </w:r>
    </w:p>
    <w:p w14:paraId="11F2AA3E" w14:textId="77777777" w:rsidR="00D941D0" w:rsidRPr="00D941D0" w:rsidRDefault="00D941D0" w:rsidP="00D941D0">
      <w:pPr>
        <w:pStyle w:val="ListParagraph"/>
        <w:ind w:left="0"/>
        <w:jc w:val="both"/>
        <w:rPr>
          <w:rFonts w:ascii="Bookman Old Style" w:hAnsi="Bookman Old Style"/>
          <w:sz w:val="24"/>
          <w:szCs w:val="24"/>
        </w:rPr>
      </w:pPr>
    </w:p>
    <w:p w14:paraId="37D94D73" w14:textId="2ED8C530" w:rsidR="008E3987" w:rsidRDefault="008E3987" w:rsidP="00CB14DD">
      <w:pPr>
        <w:jc w:val="both"/>
        <w:rPr>
          <w:rFonts w:ascii="Bookman Old Style" w:hAnsi="Bookman Old Style"/>
          <w:sz w:val="24"/>
          <w:szCs w:val="24"/>
        </w:rPr>
      </w:pPr>
      <w:r>
        <w:rPr>
          <w:rFonts w:ascii="Bookman Old Style" w:hAnsi="Bookman Old Style"/>
          <w:b/>
          <w:bCs/>
          <w:sz w:val="24"/>
          <w:szCs w:val="24"/>
        </w:rPr>
        <w:t>QUESTION TWO</w:t>
      </w:r>
    </w:p>
    <w:p w14:paraId="3A029D52" w14:textId="2BB0C744" w:rsidR="00CB14DD" w:rsidRPr="008E3987" w:rsidRDefault="00CB14DD" w:rsidP="00CB14DD">
      <w:pPr>
        <w:jc w:val="both"/>
        <w:rPr>
          <w:rFonts w:ascii="Bookman Old Style" w:hAnsi="Bookman Old Style"/>
          <w:b/>
          <w:bCs/>
          <w:sz w:val="24"/>
          <w:szCs w:val="24"/>
        </w:rPr>
      </w:pPr>
      <w:r w:rsidRPr="008E3987">
        <w:rPr>
          <w:rFonts w:ascii="Bookman Old Style" w:hAnsi="Bookman Old Style"/>
          <w:sz w:val="24"/>
          <w:szCs w:val="24"/>
        </w:rPr>
        <w:t xml:space="preserve">(a) </w:t>
      </w:r>
      <w:proofErr w:type="spellStart"/>
      <w:r w:rsidRPr="008E3987">
        <w:rPr>
          <w:rFonts w:ascii="Bookman Old Style" w:hAnsi="Bookman Old Style"/>
          <w:sz w:val="24"/>
          <w:szCs w:val="24"/>
        </w:rPr>
        <w:t>Nokes</w:t>
      </w:r>
      <w:proofErr w:type="spellEnd"/>
      <w:r w:rsidRPr="008E3987">
        <w:rPr>
          <w:rFonts w:ascii="Bookman Old Style" w:hAnsi="Bookman Old Style"/>
          <w:sz w:val="24"/>
          <w:szCs w:val="24"/>
        </w:rPr>
        <w:t xml:space="preserve"> in categorizing the items of real evidence, he includes </w:t>
      </w:r>
      <w:proofErr w:type="spellStart"/>
      <w:r w:rsidRPr="008E3987">
        <w:rPr>
          <w:rFonts w:ascii="Bookman Old Style" w:hAnsi="Bookman Old Style"/>
          <w:sz w:val="24"/>
          <w:szCs w:val="24"/>
        </w:rPr>
        <w:t>demeanour</w:t>
      </w:r>
      <w:proofErr w:type="spellEnd"/>
      <w:r w:rsidRPr="008E3987">
        <w:rPr>
          <w:rFonts w:ascii="Bookman Old Style" w:hAnsi="Bookman Old Style"/>
          <w:sz w:val="24"/>
          <w:szCs w:val="24"/>
        </w:rPr>
        <w:t xml:space="preserve"> or conduct of a witness. Evaluate the importance of such category and as to </w:t>
      </w:r>
    </w:p>
    <w:p w14:paraId="115A3061" w14:textId="0714C0DD" w:rsidR="00CB14DD" w:rsidRPr="008E3987" w:rsidRDefault="00CB14DD" w:rsidP="00CB14DD">
      <w:pPr>
        <w:pStyle w:val="ListParagraph"/>
        <w:jc w:val="both"/>
        <w:rPr>
          <w:rFonts w:ascii="Bookman Old Style" w:hAnsi="Bookman Old Style"/>
          <w:b/>
          <w:bCs/>
          <w:sz w:val="24"/>
          <w:szCs w:val="24"/>
        </w:rPr>
      </w:pPr>
      <w:r w:rsidRPr="008E3987">
        <w:rPr>
          <w:rFonts w:ascii="Bookman Old Style" w:hAnsi="Bookman Old Style"/>
          <w:sz w:val="24"/>
          <w:szCs w:val="24"/>
        </w:rPr>
        <w:t xml:space="preserve">When, is it applicable?                                  </w:t>
      </w:r>
      <w:r w:rsidR="008E3987">
        <w:rPr>
          <w:rFonts w:ascii="Bookman Old Style" w:hAnsi="Bookman Old Style"/>
          <w:sz w:val="24"/>
          <w:szCs w:val="24"/>
        </w:rPr>
        <w:t xml:space="preserve">                   </w:t>
      </w:r>
      <w:r w:rsidRPr="008E3987">
        <w:rPr>
          <w:rFonts w:ascii="Bookman Old Style" w:hAnsi="Bookman Old Style"/>
          <w:sz w:val="24"/>
          <w:szCs w:val="24"/>
        </w:rPr>
        <w:t xml:space="preserve">             </w:t>
      </w:r>
      <w:r w:rsidR="008E3987">
        <w:rPr>
          <w:rFonts w:ascii="Bookman Old Style" w:hAnsi="Bookman Old Style"/>
          <w:sz w:val="24"/>
          <w:szCs w:val="24"/>
        </w:rPr>
        <w:t>(</w:t>
      </w:r>
      <w:r w:rsidRPr="008E3987">
        <w:rPr>
          <w:rFonts w:ascii="Bookman Old Style" w:hAnsi="Bookman Old Style"/>
          <w:b/>
          <w:bCs/>
          <w:sz w:val="24"/>
          <w:szCs w:val="24"/>
        </w:rPr>
        <w:t>6 marks</w:t>
      </w:r>
      <w:r w:rsidR="008E3987">
        <w:rPr>
          <w:rFonts w:ascii="Bookman Old Style" w:hAnsi="Bookman Old Style"/>
          <w:b/>
          <w:bCs/>
          <w:sz w:val="24"/>
          <w:szCs w:val="24"/>
        </w:rPr>
        <w:t>)</w:t>
      </w:r>
    </w:p>
    <w:p w14:paraId="4BFEA7B2" w14:textId="77777777" w:rsidR="00CB14DD" w:rsidRPr="008E3987" w:rsidRDefault="00CB14DD" w:rsidP="00CB14DD">
      <w:pPr>
        <w:pStyle w:val="ListParagraph"/>
        <w:jc w:val="both"/>
        <w:rPr>
          <w:rFonts w:ascii="Bookman Old Style" w:hAnsi="Bookman Old Style"/>
          <w:b/>
          <w:bCs/>
          <w:sz w:val="24"/>
          <w:szCs w:val="24"/>
        </w:rPr>
      </w:pPr>
    </w:p>
    <w:p w14:paraId="037422D2" w14:textId="4E63E103" w:rsidR="00CB14DD" w:rsidRPr="008E3987" w:rsidRDefault="00CB14DD" w:rsidP="00CB14DD">
      <w:pPr>
        <w:pStyle w:val="ListParagraph"/>
        <w:jc w:val="both"/>
        <w:rPr>
          <w:rFonts w:ascii="Bookman Old Style" w:hAnsi="Bookman Old Style"/>
          <w:b/>
          <w:bCs/>
          <w:sz w:val="24"/>
          <w:szCs w:val="24"/>
        </w:rPr>
      </w:pPr>
      <w:r w:rsidRPr="008E3987">
        <w:rPr>
          <w:rFonts w:ascii="Bookman Old Style" w:hAnsi="Bookman Old Style"/>
          <w:sz w:val="24"/>
          <w:szCs w:val="24"/>
        </w:rPr>
        <w:t>(b) state and explain any other four catego</w:t>
      </w:r>
      <w:r w:rsidR="008E3987">
        <w:rPr>
          <w:rFonts w:ascii="Bookman Old Style" w:hAnsi="Bookman Old Style"/>
          <w:sz w:val="24"/>
          <w:szCs w:val="24"/>
        </w:rPr>
        <w:t xml:space="preserve">ries of evidence.     </w:t>
      </w:r>
      <w:r w:rsidRPr="008E3987">
        <w:rPr>
          <w:rFonts w:ascii="Bookman Old Style" w:hAnsi="Bookman Old Style"/>
          <w:sz w:val="24"/>
          <w:szCs w:val="24"/>
        </w:rPr>
        <w:t xml:space="preserve"> </w:t>
      </w:r>
      <w:r w:rsidR="00D941D0">
        <w:rPr>
          <w:rFonts w:ascii="Bookman Old Style" w:hAnsi="Bookman Old Style"/>
          <w:sz w:val="24"/>
          <w:szCs w:val="24"/>
        </w:rPr>
        <w:t xml:space="preserve">  </w:t>
      </w:r>
      <w:r w:rsidR="008E3987">
        <w:rPr>
          <w:rFonts w:ascii="Bookman Old Style" w:hAnsi="Bookman Old Style"/>
          <w:sz w:val="24"/>
          <w:szCs w:val="24"/>
        </w:rPr>
        <w:t>(</w:t>
      </w:r>
      <w:r w:rsidRPr="008E3987">
        <w:rPr>
          <w:rFonts w:ascii="Bookman Old Style" w:hAnsi="Bookman Old Style"/>
          <w:b/>
          <w:bCs/>
          <w:sz w:val="24"/>
          <w:szCs w:val="24"/>
        </w:rPr>
        <w:t>14 Marks</w:t>
      </w:r>
      <w:r w:rsidR="008E3987">
        <w:rPr>
          <w:rFonts w:ascii="Bookman Old Style" w:hAnsi="Bookman Old Style"/>
          <w:b/>
          <w:bCs/>
          <w:sz w:val="24"/>
          <w:szCs w:val="24"/>
        </w:rPr>
        <w:t>)</w:t>
      </w:r>
    </w:p>
    <w:p w14:paraId="3E4EF9C1" w14:textId="77777777" w:rsidR="008E3987" w:rsidRDefault="008E3987" w:rsidP="00D4753F">
      <w:pPr>
        <w:jc w:val="both"/>
        <w:rPr>
          <w:rFonts w:ascii="Bookman Old Style" w:hAnsi="Bookman Old Style"/>
          <w:b/>
          <w:bCs/>
          <w:sz w:val="24"/>
          <w:szCs w:val="24"/>
        </w:rPr>
      </w:pPr>
    </w:p>
    <w:p w14:paraId="6B44CD0F" w14:textId="26E8714A" w:rsidR="008E3987" w:rsidRDefault="008E3987" w:rsidP="00D4753F">
      <w:pPr>
        <w:jc w:val="both"/>
        <w:rPr>
          <w:rFonts w:ascii="Bookman Old Style" w:hAnsi="Bookman Old Style"/>
          <w:sz w:val="24"/>
          <w:szCs w:val="24"/>
        </w:rPr>
      </w:pPr>
      <w:r>
        <w:rPr>
          <w:rFonts w:ascii="Bookman Old Style" w:hAnsi="Bookman Old Style"/>
          <w:b/>
          <w:bCs/>
          <w:sz w:val="24"/>
          <w:szCs w:val="24"/>
        </w:rPr>
        <w:t>QUESTION THREE</w:t>
      </w:r>
    </w:p>
    <w:p w14:paraId="60F3FB8F" w14:textId="321CA1E2" w:rsidR="00D4753F" w:rsidRDefault="008E3987" w:rsidP="008E3987">
      <w:pPr>
        <w:jc w:val="both"/>
        <w:rPr>
          <w:rFonts w:ascii="Bookman Old Style" w:hAnsi="Bookman Old Style"/>
          <w:sz w:val="24"/>
          <w:szCs w:val="24"/>
        </w:rPr>
      </w:pPr>
      <w:r>
        <w:rPr>
          <w:rFonts w:ascii="Bookman Old Style" w:hAnsi="Bookman Old Style"/>
          <w:sz w:val="24"/>
          <w:szCs w:val="24"/>
        </w:rPr>
        <w:t xml:space="preserve"> “T</w:t>
      </w:r>
      <w:r w:rsidR="00D4753F" w:rsidRPr="008E3987">
        <w:rPr>
          <w:rFonts w:ascii="Bookman Old Style" w:hAnsi="Bookman Old Style"/>
          <w:sz w:val="24"/>
          <w:szCs w:val="24"/>
        </w:rPr>
        <w:t>here is a tendency that the truth will be diluted and diminished with each repetition.”</w:t>
      </w:r>
      <w:r>
        <w:rPr>
          <w:rFonts w:ascii="Bookman Old Style" w:hAnsi="Bookman Old Style"/>
          <w:sz w:val="24"/>
          <w:szCs w:val="24"/>
        </w:rPr>
        <w:t xml:space="preserve">                                                                                     </w:t>
      </w:r>
    </w:p>
    <w:p w14:paraId="2EA3E9D6" w14:textId="2C2BBF44" w:rsidR="00D4753F" w:rsidRDefault="00D4753F" w:rsidP="00D4753F">
      <w:pPr>
        <w:jc w:val="both"/>
        <w:rPr>
          <w:rFonts w:ascii="Bookman Old Style" w:hAnsi="Bookman Old Style"/>
          <w:sz w:val="24"/>
          <w:szCs w:val="24"/>
        </w:rPr>
      </w:pPr>
      <w:r w:rsidRPr="008E3987">
        <w:rPr>
          <w:rFonts w:ascii="Bookman Old Style" w:hAnsi="Bookman Old Style"/>
          <w:sz w:val="24"/>
          <w:szCs w:val="24"/>
        </w:rPr>
        <w:t xml:space="preserve">Discuss with a depth of field the statement as in respect </w:t>
      </w:r>
      <w:r w:rsidR="008E3987">
        <w:rPr>
          <w:rFonts w:ascii="Bookman Old Style" w:hAnsi="Bookman Old Style"/>
          <w:sz w:val="24"/>
          <w:szCs w:val="24"/>
        </w:rPr>
        <w:t xml:space="preserve">to hearsay evidence. </w:t>
      </w:r>
    </w:p>
    <w:p w14:paraId="50FA2796" w14:textId="741375FD" w:rsidR="008E3987" w:rsidRPr="00D941D0" w:rsidRDefault="00D941D0" w:rsidP="00CB14DD">
      <w:pPr>
        <w:jc w:val="both"/>
        <w:rPr>
          <w:rFonts w:ascii="Bookman Old Style" w:hAnsi="Bookman Old Style"/>
          <w:b/>
          <w:sz w:val="24"/>
          <w:szCs w:val="24"/>
        </w:rPr>
      </w:pPr>
      <w:r w:rsidRPr="00D941D0">
        <w:rPr>
          <w:rFonts w:ascii="Bookman Old Style" w:hAnsi="Bookman Old Style"/>
          <w:b/>
          <w:sz w:val="24"/>
          <w:szCs w:val="24"/>
        </w:rPr>
        <w:t xml:space="preserve">              </w:t>
      </w:r>
      <w:r>
        <w:rPr>
          <w:rFonts w:ascii="Bookman Old Style" w:hAnsi="Bookman Old Style"/>
          <w:b/>
          <w:sz w:val="24"/>
          <w:szCs w:val="24"/>
        </w:rPr>
        <w:t xml:space="preserve">                                                                                     </w:t>
      </w:r>
      <w:r w:rsidRPr="00D941D0">
        <w:rPr>
          <w:rFonts w:ascii="Bookman Old Style" w:hAnsi="Bookman Old Style"/>
          <w:b/>
          <w:sz w:val="24"/>
          <w:szCs w:val="24"/>
        </w:rPr>
        <w:t>(20marks)</w:t>
      </w:r>
    </w:p>
    <w:p w14:paraId="4652F48E" w14:textId="77777777" w:rsidR="00D941D0" w:rsidRDefault="00D941D0" w:rsidP="00CB14DD">
      <w:pPr>
        <w:jc w:val="both"/>
        <w:rPr>
          <w:rFonts w:ascii="Bookman Old Style" w:hAnsi="Bookman Old Style"/>
          <w:b/>
          <w:bCs/>
          <w:sz w:val="24"/>
          <w:szCs w:val="24"/>
        </w:rPr>
      </w:pPr>
    </w:p>
    <w:p w14:paraId="573CCF24" w14:textId="77777777" w:rsidR="00D941D0" w:rsidRDefault="00D941D0" w:rsidP="00CB14DD">
      <w:pPr>
        <w:jc w:val="both"/>
        <w:rPr>
          <w:rFonts w:ascii="Bookman Old Style" w:hAnsi="Bookman Old Style"/>
          <w:b/>
          <w:bCs/>
          <w:sz w:val="24"/>
          <w:szCs w:val="24"/>
        </w:rPr>
      </w:pPr>
    </w:p>
    <w:p w14:paraId="7D20E448" w14:textId="77777777" w:rsidR="00D941D0" w:rsidRDefault="00D941D0" w:rsidP="00CB14DD">
      <w:pPr>
        <w:jc w:val="both"/>
        <w:rPr>
          <w:rFonts w:ascii="Bookman Old Style" w:hAnsi="Bookman Old Style"/>
          <w:b/>
          <w:bCs/>
          <w:sz w:val="24"/>
          <w:szCs w:val="24"/>
        </w:rPr>
      </w:pPr>
    </w:p>
    <w:p w14:paraId="135FFE4B" w14:textId="77777777" w:rsidR="00D941D0" w:rsidRDefault="00D941D0" w:rsidP="00CB14DD">
      <w:pPr>
        <w:jc w:val="both"/>
        <w:rPr>
          <w:rFonts w:ascii="Bookman Old Style" w:hAnsi="Bookman Old Style"/>
          <w:b/>
          <w:bCs/>
          <w:sz w:val="24"/>
          <w:szCs w:val="24"/>
        </w:rPr>
      </w:pPr>
    </w:p>
    <w:p w14:paraId="407E3B68" w14:textId="77777777" w:rsidR="00D941D0" w:rsidRDefault="00D941D0" w:rsidP="00CB14DD">
      <w:pPr>
        <w:jc w:val="both"/>
        <w:rPr>
          <w:rFonts w:ascii="Bookman Old Style" w:hAnsi="Bookman Old Style"/>
          <w:b/>
          <w:bCs/>
          <w:sz w:val="24"/>
          <w:szCs w:val="24"/>
        </w:rPr>
      </w:pPr>
    </w:p>
    <w:p w14:paraId="4EF113A5" w14:textId="28A441D4" w:rsidR="000465F2" w:rsidRDefault="000465F2" w:rsidP="00CB14DD">
      <w:pPr>
        <w:jc w:val="both"/>
        <w:rPr>
          <w:rFonts w:ascii="Bookman Old Style" w:hAnsi="Bookman Old Style"/>
          <w:sz w:val="24"/>
          <w:szCs w:val="24"/>
        </w:rPr>
      </w:pPr>
      <w:bookmarkStart w:id="0" w:name="_GoBack"/>
      <w:bookmarkEnd w:id="0"/>
      <w:r>
        <w:rPr>
          <w:rFonts w:ascii="Bookman Old Style" w:hAnsi="Bookman Old Style"/>
          <w:b/>
          <w:bCs/>
          <w:sz w:val="24"/>
          <w:szCs w:val="24"/>
        </w:rPr>
        <w:t>QUESTION FOUR</w:t>
      </w:r>
    </w:p>
    <w:p w14:paraId="5AF19596" w14:textId="1130F3C6" w:rsidR="00CB14DD" w:rsidRPr="008E3987" w:rsidRDefault="00CB14DD" w:rsidP="00CB14DD">
      <w:pPr>
        <w:jc w:val="both"/>
        <w:rPr>
          <w:rFonts w:ascii="Bookman Old Style" w:hAnsi="Bookman Old Style"/>
          <w:sz w:val="24"/>
          <w:szCs w:val="24"/>
        </w:rPr>
      </w:pPr>
      <w:r w:rsidRPr="008E3987">
        <w:rPr>
          <w:rFonts w:ascii="Bookman Old Style" w:hAnsi="Bookman Old Style"/>
          <w:sz w:val="24"/>
          <w:szCs w:val="24"/>
        </w:rPr>
        <w:t>The admission and or non-admission of evidence is the subjective duty of the court. Critically analyze the improper admission or rejection of evidence by a trial court.</w:t>
      </w:r>
      <w:r w:rsidR="000465F2">
        <w:rPr>
          <w:rFonts w:ascii="Bookman Old Style" w:hAnsi="Bookman Old Style"/>
          <w:sz w:val="24"/>
          <w:szCs w:val="24"/>
        </w:rPr>
        <w:t xml:space="preserve">                                                                                                </w:t>
      </w:r>
      <w:r w:rsidRPr="008E3987">
        <w:rPr>
          <w:rFonts w:ascii="Bookman Old Style" w:hAnsi="Bookman Old Style"/>
          <w:sz w:val="24"/>
          <w:szCs w:val="24"/>
        </w:rPr>
        <w:t xml:space="preserve"> </w:t>
      </w:r>
      <w:r w:rsidR="00D941D0">
        <w:rPr>
          <w:rFonts w:ascii="Bookman Old Style" w:hAnsi="Bookman Old Style"/>
          <w:sz w:val="24"/>
          <w:szCs w:val="24"/>
        </w:rPr>
        <w:t xml:space="preserve"> </w:t>
      </w:r>
      <w:r w:rsidRPr="008E3987">
        <w:rPr>
          <w:rFonts w:ascii="Bookman Old Style" w:hAnsi="Bookman Old Style"/>
          <w:sz w:val="24"/>
          <w:szCs w:val="24"/>
        </w:rPr>
        <w:t xml:space="preserve"> </w:t>
      </w:r>
      <w:r w:rsidR="000465F2" w:rsidRPr="000465F2">
        <w:rPr>
          <w:rFonts w:ascii="Bookman Old Style" w:hAnsi="Bookman Old Style"/>
          <w:b/>
          <w:sz w:val="24"/>
          <w:szCs w:val="24"/>
        </w:rPr>
        <w:t>(20</w:t>
      </w:r>
      <w:r w:rsidRPr="008E3987">
        <w:rPr>
          <w:rFonts w:ascii="Bookman Old Style" w:hAnsi="Bookman Old Style"/>
          <w:b/>
          <w:bCs/>
          <w:sz w:val="24"/>
          <w:szCs w:val="24"/>
        </w:rPr>
        <w:t xml:space="preserve"> marks</w:t>
      </w:r>
      <w:r w:rsidR="000465F2">
        <w:rPr>
          <w:rFonts w:ascii="Bookman Old Style" w:hAnsi="Bookman Old Style"/>
          <w:b/>
          <w:bCs/>
          <w:sz w:val="24"/>
          <w:szCs w:val="24"/>
        </w:rPr>
        <w:t>)</w:t>
      </w:r>
      <w:r w:rsidRPr="008E3987">
        <w:rPr>
          <w:rFonts w:ascii="Bookman Old Style" w:hAnsi="Bookman Old Style"/>
          <w:sz w:val="24"/>
          <w:szCs w:val="24"/>
        </w:rPr>
        <w:t xml:space="preserve"> </w:t>
      </w:r>
    </w:p>
    <w:p w14:paraId="3F1C0BC9" w14:textId="7D66F517" w:rsidR="000465F2" w:rsidRDefault="000465F2" w:rsidP="00CB14DD">
      <w:pPr>
        <w:jc w:val="both"/>
        <w:rPr>
          <w:rFonts w:ascii="Bookman Old Style" w:hAnsi="Bookman Old Style"/>
          <w:sz w:val="24"/>
          <w:szCs w:val="24"/>
        </w:rPr>
      </w:pPr>
      <w:r>
        <w:rPr>
          <w:rFonts w:ascii="Bookman Old Style" w:hAnsi="Bookman Old Style"/>
          <w:b/>
          <w:bCs/>
          <w:sz w:val="24"/>
          <w:szCs w:val="24"/>
        </w:rPr>
        <w:t>QUESTION FIVE</w:t>
      </w:r>
    </w:p>
    <w:p w14:paraId="01049362" w14:textId="6FCA4DEA" w:rsidR="00CB14DD" w:rsidRPr="008E3987" w:rsidRDefault="00CB14DD" w:rsidP="00CB14DD">
      <w:pPr>
        <w:jc w:val="both"/>
        <w:rPr>
          <w:rFonts w:ascii="Bookman Old Style" w:hAnsi="Bookman Old Style"/>
          <w:sz w:val="24"/>
          <w:szCs w:val="24"/>
        </w:rPr>
      </w:pPr>
      <w:r w:rsidRPr="008E3987">
        <w:rPr>
          <w:rFonts w:ascii="Bookman Old Style" w:hAnsi="Bookman Old Style"/>
          <w:sz w:val="24"/>
          <w:szCs w:val="24"/>
        </w:rPr>
        <w:t xml:space="preserve">The Supreme Court </w:t>
      </w:r>
      <w:r w:rsidR="00E34C39" w:rsidRPr="008E3987">
        <w:rPr>
          <w:rFonts w:ascii="Bookman Old Style" w:hAnsi="Bookman Old Style"/>
          <w:sz w:val="24"/>
          <w:szCs w:val="24"/>
        </w:rPr>
        <w:t>re</w:t>
      </w:r>
      <w:r w:rsidRPr="008E3987">
        <w:rPr>
          <w:rFonts w:ascii="Bookman Old Style" w:hAnsi="Bookman Old Style"/>
          <w:sz w:val="24"/>
          <w:szCs w:val="24"/>
        </w:rPr>
        <w:t>states in the</w:t>
      </w:r>
      <w:r w:rsidR="00E34C39" w:rsidRPr="008E3987">
        <w:rPr>
          <w:rFonts w:ascii="Bookman Old Style" w:hAnsi="Bookman Old Style"/>
          <w:sz w:val="24"/>
          <w:szCs w:val="24"/>
        </w:rPr>
        <w:t xml:space="preserve"> presidential election petition</w:t>
      </w:r>
      <w:r w:rsidR="00FE5237" w:rsidRPr="008E3987">
        <w:rPr>
          <w:rFonts w:ascii="Bookman Old Style" w:hAnsi="Bookman Old Style"/>
          <w:sz w:val="24"/>
          <w:szCs w:val="24"/>
        </w:rPr>
        <w:t xml:space="preserve"> </w:t>
      </w:r>
      <w:r w:rsidR="00E34C39" w:rsidRPr="008E3987">
        <w:rPr>
          <w:rFonts w:ascii="Bookman Old Style" w:hAnsi="Bookman Old Style"/>
          <w:sz w:val="24"/>
          <w:szCs w:val="24"/>
        </w:rPr>
        <w:t>(</w:t>
      </w:r>
      <w:r w:rsidRPr="008E3987">
        <w:rPr>
          <w:rFonts w:ascii="Bookman Old Style" w:hAnsi="Bookman Old Style"/>
          <w:sz w:val="24"/>
          <w:szCs w:val="24"/>
        </w:rPr>
        <w:t>Raila 20</w:t>
      </w:r>
      <w:r w:rsidR="00E34C39" w:rsidRPr="008E3987">
        <w:rPr>
          <w:rFonts w:ascii="Bookman Old Style" w:hAnsi="Bookman Old Style"/>
          <w:sz w:val="24"/>
          <w:szCs w:val="24"/>
        </w:rPr>
        <w:t>22)</w:t>
      </w:r>
      <w:r w:rsidRPr="008E3987">
        <w:rPr>
          <w:rFonts w:ascii="Bookman Old Style" w:hAnsi="Bookman Old Style"/>
          <w:sz w:val="24"/>
          <w:szCs w:val="24"/>
        </w:rPr>
        <w:t xml:space="preserve"> as follows:</w:t>
      </w:r>
    </w:p>
    <w:p w14:paraId="2796BBB1" w14:textId="77777777" w:rsidR="00CB14DD" w:rsidRPr="008E3987" w:rsidRDefault="00CB14DD" w:rsidP="00CB14DD">
      <w:pPr>
        <w:jc w:val="both"/>
        <w:rPr>
          <w:rFonts w:ascii="Bookman Old Style" w:hAnsi="Bookman Old Style"/>
          <w:sz w:val="24"/>
          <w:szCs w:val="24"/>
        </w:rPr>
      </w:pPr>
      <w:r w:rsidRPr="008E3987">
        <w:rPr>
          <w:rFonts w:ascii="Bookman Old Style" w:hAnsi="Bookman Old Style"/>
          <w:sz w:val="24"/>
          <w:szCs w:val="24"/>
        </w:rPr>
        <w:t xml:space="preserve">“Though the legal and evidential burden of establishing the facts and contentions which will support a party’s case is static and remains constant through a trial with the plaintiff, however, depending on the effectiveness with which he or she discharges this, the evidential burden keeps shifting and its position at any time is determined by answering the question as to who would lose if no further evidence were introduced.” </w:t>
      </w:r>
    </w:p>
    <w:p w14:paraId="5CAB4BC5" w14:textId="0E86BC33" w:rsidR="00CB14DD" w:rsidRPr="008E3987" w:rsidRDefault="00CB14DD" w:rsidP="00CB14DD">
      <w:pPr>
        <w:pStyle w:val="ListParagraph"/>
        <w:numPr>
          <w:ilvl w:val="0"/>
          <w:numId w:val="3"/>
        </w:numPr>
        <w:jc w:val="both"/>
        <w:rPr>
          <w:rFonts w:ascii="Bookman Old Style" w:hAnsi="Bookman Old Style"/>
          <w:b/>
          <w:bCs/>
          <w:sz w:val="24"/>
          <w:szCs w:val="24"/>
        </w:rPr>
      </w:pPr>
      <w:r w:rsidRPr="008E3987">
        <w:rPr>
          <w:rFonts w:ascii="Bookman Old Style" w:hAnsi="Bookman Old Style"/>
          <w:sz w:val="24"/>
          <w:szCs w:val="24"/>
        </w:rPr>
        <w:t>Explain in detail the difference between the legal burden and the evidential burden of proof.</w:t>
      </w:r>
      <w:r w:rsidRPr="008E3987">
        <w:rPr>
          <w:rFonts w:ascii="Bookman Old Style" w:hAnsi="Bookman Old Style"/>
          <w:b/>
          <w:bCs/>
          <w:sz w:val="24"/>
          <w:szCs w:val="24"/>
        </w:rPr>
        <w:t xml:space="preserve"> </w:t>
      </w:r>
      <w:r w:rsidR="000465F2">
        <w:rPr>
          <w:rFonts w:ascii="Bookman Old Style" w:hAnsi="Bookman Old Style"/>
          <w:b/>
          <w:bCs/>
          <w:sz w:val="24"/>
          <w:szCs w:val="24"/>
        </w:rPr>
        <w:t xml:space="preserve">                                                                   </w:t>
      </w:r>
      <w:r w:rsidR="00D941D0">
        <w:rPr>
          <w:rFonts w:ascii="Bookman Old Style" w:hAnsi="Bookman Old Style"/>
          <w:b/>
          <w:bCs/>
          <w:sz w:val="24"/>
          <w:szCs w:val="24"/>
        </w:rPr>
        <w:t xml:space="preserve">  </w:t>
      </w:r>
      <w:r w:rsidR="000465F2">
        <w:rPr>
          <w:rFonts w:ascii="Bookman Old Style" w:hAnsi="Bookman Old Style"/>
          <w:b/>
          <w:bCs/>
          <w:sz w:val="24"/>
          <w:szCs w:val="24"/>
        </w:rPr>
        <w:t>(</w:t>
      </w:r>
      <w:r w:rsidRPr="008E3987">
        <w:rPr>
          <w:rFonts w:ascii="Bookman Old Style" w:hAnsi="Bookman Old Style"/>
          <w:b/>
          <w:bCs/>
          <w:sz w:val="24"/>
          <w:szCs w:val="24"/>
        </w:rPr>
        <w:t>8 Marks</w:t>
      </w:r>
      <w:r w:rsidR="000465F2">
        <w:rPr>
          <w:rFonts w:ascii="Bookman Old Style" w:hAnsi="Bookman Old Style"/>
          <w:b/>
          <w:bCs/>
          <w:sz w:val="24"/>
          <w:szCs w:val="24"/>
        </w:rPr>
        <w:t>)</w:t>
      </w:r>
    </w:p>
    <w:p w14:paraId="32869B13" w14:textId="2882A5F7" w:rsidR="00CB14DD" w:rsidRPr="008E3987" w:rsidRDefault="00CB14DD" w:rsidP="00CB14DD">
      <w:pPr>
        <w:pStyle w:val="ListParagraph"/>
        <w:numPr>
          <w:ilvl w:val="0"/>
          <w:numId w:val="3"/>
        </w:numPr>
        <w:jc w:val="both"/>
        <w:rPr>
          <w:rFonts w:ascii="Bookman Old Style" w:hAnsi="Bookman Old Style"/>
          <w:b/>
          <w:bCs/>
          <w:sz w:val="24"/>
          <w:szCs w:val="24"/>
        </w:rPr>
      </w:pPr>
      <w:r w:rsidRPr="008E3987">
        <w:rPr>
          <w:rFonts w:ascii="Bookman Old Style" w:hAnsi="Bookman Old Style"/>
          <w:sz w:val="24"/>
          <w:szCs w:val="24"/>
        </w:rPr>
        <w:t>With illustrations give a detailed discourse of the various standards of proof.</w:t>
      </w:r>
      <w:r w:rsidRPr="008E3987">
        <w:rPr>
          <w:rFonts w:ascii="Bookman Old Style" w:hAnsi="Bookman Old Style"/>
          <w:b/>
          <w:bCs/>
          <w:sz w:val="24"/>
          <w:szCs w:val="24"/>
        </w:rPr>
        <w:t xml:space="preserve"> </w:t>
      </w:r>
      <w:r w:rsidR="000465F2">
        <w:rPr>
          <w:rFonts w:ascii="Bookman Old Style" w:hAnsi="Bookman Old Style"/>
          <w:b/>
          <w:bCs/>
          <w:sz w:val="24"/>
          <w:szCs w:val="24"/>
        </w:rPr>
        <w:t xml:space="preserve">                                                                                 </w:t>
      </w:r>
      <w:r w:rsidR="00D941D0">
        <w:rPr>
          <w:rFonts w:ascii="Bookman Old Style" w:hAnsi="Bookman Old Style"/>
          <w:b/>
          <w:bCs/>
          <w:sz w:val="24"/>
          <w:szCs w:val="24"/>
        </w:rPr>
        <w:t xml:space="preserve">  </w:t>
      </w:r>
      <w:r w:rsidR="000465F2">
        <w:rPr>
          <w:rFonts w:ascii="Bookman Old Style" w:hAnsi="Bookman Old Style"/>
          <w:b/>
          <w:bCs/>
          <w:sz w:val="24"/>
          <w:szCs w:val="24"/>
        </w:rPr>
        <w:t>(12 marks)</w:t>
      </w:r>
    </w:p>
    <w:p w14:paraId="70F7E33E" w14:textId="77777777" w:rsidR="00CB14DD" w:rsidRPr="008E3987" w:rsidRDefault="00CB14DD" w:rsidP="00CB14DD">
      <w:pPr>
        <w:jc w:val="both"/>
        <w:rPr>
          <w:rFonts w:ascii="Bookman Old Style" w:hAnsi="Bookman Old Style"/>
          <w:b/>
          <w:bCs/>
          <w:sz w:val="24"/>
          <w:szCs w:val="24"/>
        </w:rPr>
      </w:pPr>
    </w:p>
    <w:p w14:paraId="7C894AB4" w14:textId="77777777" w:rsidR="00CB14DD" w:rsidRPr="008E3987" w:rsidRDefault="00CB14DD">
      <w:pPr>
        <w:rPr>
          <w:rFonts w:ascii="Bookman Old Style" w:hAnsi="Bookman Old Style"/>
        </w:rPr>
      </w:pPr>
    </w:p>
    <w:sectPr w:rsidR="00CB14DD" w:rsidRPr="008E3987" w:rsidSect="00AE2EEA">
      <w:footerReference w:type="default" r:id="rId8"/>
      <w:pgSz w:w="12240" w:h="15840"/>
      <w:pgMar w:top="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64BC86" w14:textId="77777777" w:rsidR="00F5703E" w:rsidRDefault="00F5703E" w:rsidP="00AE2EEA">
      <w:pPr>
        <w:spacing w:after="0" w:line="240" w:lineRule="auto"/>
      </w:pPr>
      <w:r>
        <w:separator/>
      </w:r>
    </w:p>
  </w:endnote>
  <w:endnote w:type="continuationSeparator" w:id="0">
    <w:p w14:paraId="4079C48A" w14:textId="77777777" w:rsidR="00F5703E" w:rsidRDefault="00F5703E" w:rsidP="00AE2E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333973315"/>
      <w:docPartObj>
        <w:docPartGallery w:val="Page Numbers (Bottom of Page)"/>
        <w:docPartUnique/>
      </w:docPartObj>
    </w:sdtPr>
    <w:sdtContent>
      <w:sdt>
        <w:sdtPr>
          <w:rPr>
            <w:i/>
          </w:rPr>
          <w:id w:val="1728636285"/>
          <w:docPartObj>
            <w:docPartGallery w:val="Page Numbers (Top of Page)"/>
            <w:docPartUnique/>
          </w:docPartObj>
        </w:sdtPr>
        <w:sdtContent>
          <w:p w14:paraId="3262FB30" w14:textId="0F5697BC" w:rsidR="00AE2EEA" w:rsidRPr="00AE2EEA" w:rsidRDefault="00AE2EEA">
            <w:pPr>
              <w:pStyle w:val="Footer"/>
              <w:jc w:val="center"/>
              <w:rPr>
                <w:i/>
              </w:rPr>
            </w:pPr>
            <w:r w:rsidRPr="00AE2EEA">
              <w:rPr>
                <w:i/>
              </w:rPr>
              <w:t xml:space="preserve">Page </w:t>
            </w:r>
            <w:r w:rsidRPr="00AE2EEA">
              <w:rPr>
                <w:b/>
                <w:bCs/>
                <w:i/>
                <w:sz w:val="24"/>
                <w:szCs w:val="24"/>
              </w:rPr>
              <w:fldChar w:fldCharType="begin"/>
            </w:r>
            <w:r w:rsidRPr="00AE2EEA">
              <w:rPr>
                <w:b/>
                <w:bCs/>
                <w:i/>
              </w:rPr>
              <w:instrText xml:space="preserve"> PAGE </w:instrText>
            </w:r>
            <w:r w:rsidRPr="00AE2EEA">
              <w:rPr>
                <w:b/>
                <w:bCs/>
                <w:i/>
                <w:sz w:val="24"/>
                <w:szCs w:val="24"/>
              </w:rPr>
              <w:fldChar w:fldCharType="separate"/>
            </w:r>
            <w:r w:rsidR="00D941D0">
              <w:rPr>
                <w:b/>
                <w:bCs/>
                <w:i/>
                <w:noProof/>
              </w:rPr>
              <w:t>3</w:t>
            </w:r>
            <w:r w:rsidRPr="00AE2EEA">
              <w:rPr>
                <w:b/>
                <w:bCs/>
                <w:i/>
                <w:sz w:val="24"/>
                <w:szCs w:val="24"/>
              </w:rPr>
              <w:fldChar w:fldCharType="end"/>
            </w:r>
            <w:r w:rsidRPr="00AE2EEA">
              <w:rPr>
                <w:i/>
              </w:rPr>
              <w:t xml:space="preserve"> of </w:t>
            </w:r>
            <w:r w:rsidRPr="00AE2EEA">
              <w:rPr>
                <w:b/>
                <w:bCs/>
                <w:i/>
                <w:sz w:val="24"/>
                <w:szCs w:val="24"/>
              </w:rPr>
              <w:fldChar w:fldCharType="begin"/>
            </w:r>
            <w:r w:rsidRPr="00AE2EEA">
              <w:rPr>
                <w:b/>
                <w:bCs/>
                <w:i/>
              </w:rPr>
              <w:instrText xml:space="preserve"> NUMPAGES  </w:instrText>
            </w:r>
            <w:r w:rsidRPr="00AE2EEA">
              <w:rPr>
                <w:b/>
                <w:bCs/>
                <w:i/>
                <w:sz w:val="24"/>
                <w:szCs w:val="24"/>
              </w:rPr>
              <w:fldChar w:fldCharType="separate"/>
            </w:r>
            <w:r w:rsidR="00D941D0">
              <w:rPr>
                <w:b/>
                <w:bCs/>
                <w:i/>
                <w:noProof/>
              </w:rPr>
              <w:t>3</w:t>
            </w:r>
            <w:r w:rsidRPr="00AE2EEA">
              <w:rPr>
                <w:b/>
                <w:bCs/>
                <w:i/>
                <w:sz w:val="24"/>
                <w:szCs w:val="24"/>
              </w:rPr>
              <w:fldChar w:fldCharType="end"/>
            </w:r>
          </w:p>
        </w:sdtContent>
      </w:sdt>
    </w:sdtContent>
  </w:sdt>
  <w:p w14:paraId="38A7EFE5" w14:textId="77777777" w:rsidR="00AE2EEA" w:rsidRPr="00AE2EEA" w:rsidRDefault="00AE2EEA">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7027B7" w14:textId="77777777" w:rsidR="00F5703E" w:rsidRDefault="00F5703E" w:rsidP="00AE2EEA">
      <w:pPr>
        <w:spacing w:after="0" w:line="240" w:lineRule="auto"/>
      </w:pPr>
      <w:r>
        <w:separator/>
      </w:r>
    </w:p>
  </w:footnote>
  <w:footnote w:type="continuationSeparator" w:id="0">
    <w:p w14:paraId="4BA7AC15" w14:textId="77777777" w:rsidR="00F5703E" w:rsidRDefault="00F5703E" w:rsidP="00AE2EE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B822AB"/>
    <w:multiLevelType w:val="hybridMultilevel"/>
    <w:tmpl w:val="7910E19A"/>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15:restartNumberingAfterBreak="0">
    <w:nsid w:val="56BA5F5E"/>
    <w:multiLevelType w:val="hybridMultilevel"/>
    <w:tmpl w:val="C0EE1B36"/>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 w15:restartNumberingAfterBreak="0">
    <w:nsid w:val="7FDF63EE"/>
    <w:multiLevelType w:val="hybridMultilevel"/>
    <w:tmpl w:val="C9AA31CA"/>
    <w:lvl w:ilvl="0" w:tplc="EF58B7B2">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14DD"/>
    <w:rsid w:val="000465F2"/>
    <w:rsid w:val="0017724F"/>
    <w:rsid w:val="00301CD4"/>
    <w:rsid w:val="00314D96"/>
    <w:rsid w:val="008E3987"/>
    <w:rsid w:val="009E7EC5"/>
    <w:rsid w:val="00AE2EEA"/>
    <w:rsid w:val="00CB14DD"/>
    <w:rsid w:val="00CC7F48"/>
    <w:rsid w:val="00CF0257"/>
    <w:rsid w:val="00D4753F"/>
    <w:rsid w:val="00D941D0"/>
    <w:rsid w:val="00E34C39"/>
    <w:rsid w:val="00E85C33"/>
    <w:rsid w:val="00F5703E"/>
    <w:rsid w:val="00FE52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C4CDBB"/>
  <w15:chartTrackingRefBased/>
  <w15:docId w15:val="{F00229ED-6572-45EF-A427-7DBA23A431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B14DD"/>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B14DD"/>
    <w:pPr>
      <w:ind w:left="720"/>
      <w:contextualSpacing/>
    </w:pPr>
  </w:style>
  <w:style w:type="paragraph" w:styleId="Header">
    <w:name w:val="header"/>
    <w:basedOn w:val="Normal"/>
    <w:link w:val="HeaderChar"/>
    <w:uiPriority w:val="99"/>
    <w:unhideWhenUsed/>
    <w:rsid w:val="00AE2EE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E2EEA"/>
  </w:style>
  <w:style w:type="paragraph" w:styleId="Footer">
    <w:name w:val="footer"/>
    <w:basedOn w:val="Normal"/>
    <w:link w:val="FooterChar"/>
    <w:uiPriority w:val="99"/>
    <w:unhideWhenUsed/>
    <w:rsid w:val="00AE2EE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E2E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1455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Pages>
  <Words>801</Words>
  <Characters>4570</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Hon. Bernard Obae Omwansa</dc:creator>
  <cp:keywords/>
  <dc:description/>
  <cp:lastModifiedBy>KISII UNIVERSITY</cp:lastModifiedBy>
  <cp:revision>5</cp:revision>
  <dcterms:created xsi:type="dcterms:W3CDTF">2025-08-13T11:44:00Z</dcterms:created>
  <dcterms:modified xsi:type="dcterms:W3CDTF">2025-08-14T08:40:00Z</dcterms:modified>
</cp:coreProperties>
</file>