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741227" w14:textId="0D214145" w:rsidR="00056E72" w:rsidRPr="001F45A1" w:rsidRDefault="00056E72" w:rsidP="00056E72">
      <w:pPr>
        <w:spacing w:after="0" w:line="240" w:lineRule="auto"/>
        <w:jc w:val="right"/>
        <w:rPr>
          <w:rFonts w:ascii="BookmanITC Lt BT" w:hAnsi="BookmanITC Lt BT"/>
          <w:b/>
          <w:i/>
          <w:sz w:val="18"/>
          <w:szCs w:val="18"/>
          <w:u w:val="single"/>
        </w:rPr>
      </w:pPr>
      <w:r>
        <w:rPr>
          <w:rFonts w:ascii="BookmanITC Lt BT" w:hAnsi="BookmanITC Lt BT"/>
          <w:b/>
          <w:i/>
          <w:sz w:val="18"/>
          <w:szCs w:val="18"/>
          <w:u w:val="single"/>
        </w:rPr>
        <w:t>LLBK 312</w:t>
      </w:r>
    </w:p>
    <w:p w14:paraId="3BE9552F" w14:textId="1C5756DE" w:rsidR="00056E72" w:rsidRPr="001F45A1" w:rsidRDefault="00536C3C" w:rsidP="00536C3C">
      <w:pPr>
        <w:tabs>
          <w:tab w:val="right" w:pos="9360"/>
        </w:tabs>
        <w:spacing w:after="0" w:line="240" w:lineRule="auto"/>
        <w:rPr>
          <w:rFonts w:ascii="Times New Roman" w:hAnsi="Times New Roman"/>
          <w:b/>
          <w:sz w:val="54"/>
          <w:szCs w:val="24"/>
        </w:rPr>
      </w:pPr>
      <w:r>
        <w:rPr>
          <w:rFonts w:ascii="Times New Roman" w:hAnsi="Times New Roman"/>
          <w:b/>
          <w:sz w:val="54"/>
          <w:szCs w:val="24"/>
        </w:rPr>
        <w:t xml:space="preserve">          </w:t>
      </w:r>
      <w:r w:rsidR="00056E72" w:rsidRPr="001F45A1">
        <w:rPr>
          <w:rFonts w:ascii="Times New Roman" w:hAnsi="Times New Roman"/>
          <w:b/>
          <w:sz w:val="54"/>
          <w:szCs w:val="24"/>
        </w:rPr>
        <w:t xml:space="preserve">KISII </w:t>
      </w:r>
      <w:r w:rsidR="00056E72" w:rsidRPr="00306F22">
        <w:rPr>
          <w:noProof/>
        </w:rPr>
        <w:drawing>
          <wp:inline distT="0" distB="0" distL="0" distR="0" wp14:anchorId="1B37BEBE" wp14:editId="449D48AE">
            <wp:extent cx="1266825" cy="1047750"/>
            <wp:effectExtent l="0" t="0" r="9525" b="0"/>
            <wp:docPr id="1" name="Picture 1" descr="Description: Description: 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KISII NEW (A).jpg"/>
                    <pic:cNvPicPr>
                      <a:picLocks noChangeAspect="1" noChangeArrowheads="1"/>
                    </pic:cNvPicPr>
                  </pic:nvPicPr>
                  <pic:blipFill>
                    <a:blip r:embed="rId7">
                      <a:extLst>
                        <a:ext uri="{28A0092B-C50C-407E-A947-70E740481C1C}">
                          <a14:useLocalDpi xmlns:a14="http://schemas.microsoft.com/office/drawing/2010/main" val="0"/>
                        </a:ext>
                      </a:extLst>
                    </a:blip>
                    <a:srcRect l="2086" r="1854" b="25336"/>
                    <a:stretch>
                      <a:fillRect/>
                    </a:stretch>
                  </pic:blipFill>
                  <pic:spPr bwMode="auto">
                    <a:xfrm>
                      <a:off x="0" y="0"/>
                      <a:ext cx="1266825" cy="1047750"/>
                    </a:xfrm>
                    <a:prstGeom prst="rect">
                      <a:avLst/>
                    </a:prstGeom>
                    <a:noFill/>
                    <a:ln>
                      <a:noFill/>
                    </a:ln>
                  </pic:spPr>
                </pic:pic>
              </a:graphicData>
            </a:graphic>
          </wp:inline>
        </w:drawing>
      </w:r>
      <w:r w:rsidR="00056E72" w:rsidRPr="001F45A1">
        <w:rPr>
          <w:rFonts w:ascii="Times New Roman" w:hAnsi="Times New Roman"/>
          <w:b/>
          <w:sz w:val="54"/>
          <w:szCs w:val="24"/>
        </w:rPr>
        <w:t>UNIVERSITY</w:t>
      </w:r>
      <w:r w:rsidR="00056E72" w:rsidRPr="001F45A1">
        <w:rPr>
          <w:rFonts w:ascii="Times New Roman" w:hAnsi="Times New Roman"/>
          <w:b/>
          <w:sz w:val="54"/>
          <w:szCs w:val="24"/>
        </w:rPr>
        <w:tab/>
      </w:r>
    </w:p>
    <w:p w14:paraId="0175BF06" w14:textId="77777777" w:rsidR="00056E72" w:rsidRDefault="00056E72" w:rsidP="00056E72">
      <w:pPr>
        <w:spacing w:after="0" w:line="240" w:lineRule="auto"/>
        <w:jc w:val="center"/>
        <w:rPr>
          <w:rFonts w:ascii="BookmanITC Lt BT" w:hAnsi="BookmanITC Lt BT"/>
          <w:b/>
          <w:sz w:val="36"/>
          <w:szCs w:val="36"/>
        </w:rPr>
      </w:pPr>
      <w:r w:rsidRPr="001F45A1">
        <w:rPr>
          <w:rFonts w:ascii="BookmanITC Lt BT" w:hAnsi="BookmanITC Lt BT"/>
          <w:b/>
          <w:sz w:val="36"/>
          <w:szCs w:val="36"/>
        </w:rPr>
        <w:t>UNIVERSITY EXAMINATIONS</w:t>
      </w:r>
    </w:p>
    <w:p w14:paraId="1D2DFF95" w14:textId="77777777" w:rsidR="00056E72" w:rsidRPr="001F45A1" w:rsidRDefault="00056E72" w:rsidP="00056E72">
      <w:pPr>
        <w:spacing w:after="0" w:line="240" w:lineRule="auto"/>
        <w:jc w:val="center"/>
        <w:rPr>
          <w:rFonts w:ascii="Bookman Old Style" w:hAnsi="Bookman Old Style"/>
          <w:b/>
          <w:sz w:val="24"/>
          <w:szCs w:val="24"/>
        </w:rPr>
      </w:pPr>
      <w:r w:rsidRPr="00D7394D">
        <w:rPr>
          <w:rFonts w:ascii="Bookman Old Style" w:hAnsi="Bookman Old Style"/>
          <w:b/>
          <w:sz w:val="24"/>
          <w:szCs w:val="24"/>
        </w:rPr>
        <w:t>SPECIAL/SUPPLEMENTARY EXAMINATIONS</w:t>
      </w:r>
    </w:p>
    <w:p w14:paraId="08B2A5AA" w14:textId="48EFAFB8" w:rsidR="00056E72" w:rsidRPr="001F45A1" w:rsidRDefault="00056E72" w:rsidP="00056E72">
      <w:pPr>
        <w:tabs>
          <w:tab w:val="center" w:pos="4860"/>
          <w:tab w:val="right" w:pos="9720"/>
        </w:tabs>
        <w:spacing w:after="0" w:line="240" w:lineRule="auto"/>
        <w:rPr>
          <w:rFonts w:ascii="BookmanITC Lt BT" w:hAnsi="BookmanITC Lt BT"/>
          <w:b/>
          <w:sz w:val="24"/>
          <w:szCs w:val="24"/>
          <w:u w:val="single"/>
        </w:rPr>
      </w:pPr>
      <w:r w:rsidRPr="001F45A1">
        <w:rPr>
          <w:rFonts w:ascii="BookmanITC Lt BT" w:hAnsi="BookmanITC Lt BT"/>
          <w:b/>
          <w:sz w:val="24"/>
          <w:szCs w:val="24"/>
        </w:rPr>
        <w:tab/>
      </w:r>
      <w:r>
        <w:rPr>
          <w:rFonts w:ascii="BookmanITC Lt BT" w:hAnsi="BookmanITC Lt BT"/>
          <w:b/>
          <w:sz w:val="24"/>
          <w:szCs w:val="24"/>
          <w:u w:val="single"/>
        </w:rPr>
        <w:t>THIRD</w:t>
      </w:r>
      <w:r w:rsidRPr="001F45A1">
        <w:rPr>
          <w:rFonts w:ascii="BookmanITC Lt BT" w:hAnsi="BookmanITC Lt BT"/>
          <w:b/>
          <w:sz w:val="24"/>
          <w:szCs w:val="24"/>
          <w:u w:val="single"/>
        </w:rPr>
        <w:t xml:space="preserve"> YEAR EXAMINATION FOR THE AWARD OF </w:t>
      </w:r>
      <w:r w:rsidRPr="001F45A1">
        <w:rPr>
          <w:rFonts w:ascii="BookmanITC Lt BT" w:hAnsi="BookmanITC Lt BT"/>
          <w:b/>
          <w:sz w:val="24"/>
          <w:szCs w:val="24"/>
        </w:rPr>
        <w:tab/>
      </w:r>
    </w:p>
    <w:p w14:paraId="488A2204" w14:textId="77777777" w:rsidR="00056E72" w:rsidRPr="001F45A1" w:rsidRDefault="00056E72" w:rsidP="00056E72">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THE DEGREE OF BACHELOR OF LAWS</w:t>
      </w:r>
    </w:p>
    <w:p w14:paraId="7647DEEF" w14:textId="77777777" w:rsidR="00056E72" w:rsidRPr="001F45A1" w:rsidRDefault="00056E72" w:rsidP="00056E72">
      <w:pPr>
        <w:spacing w:after="0" w:line="240" w:lineRule="auto"/>
        <w:jc w:val="center"/>
        <w:rPr>
          <w:rFonts w:ascii="BookmanITC Lt BT" w:hAnsi="BookmanITC Lt BT"/>
          <w:b/>
          <w:sz w:val="24"/>
          <w:szCs w:val="24"/>
          <w:u w:val="single"/>
        </w:rPr>
      </w:pPr>
      <w:r w:rsidRPr="001F45A1">
        <w:rPr>
          <w:rFonts w:ascii="BookmanITC Lt BT" w:hAnsi="BookmanITC Lt BT"/>
          <w:b/>
          <w:sz w:val="24"/>
          <w:szCs w:val="24"/>
          <w:u w:val="single"/>
        </w:rPr>
        <w:t xml:space="preserve">SECOND SEMESTER 2024/2025  </w:t>
      </w:r>
    </w:p>
    <w:p w14:paraId="3E407980" w14:textId="77777777" w:rsidR="00056E72" w:rsidRPr="001F45A1" w:rsidRDefault="00056E72" w:rsidP="00056E72">
      <w:pPr>
        <w:spacing w:after="0" w:line="240" w:lineRule="auto"/>
        <w:jc w:val="center"/>
        <w:rPr>
          <w:rFonts w:ascii="BookmanITC Lt BT" w:hAnsi="BookmanITC Lt BT"/>
          <w:b/>
          <w:sz w:val="24"/>
          <w:szCs w:val="24"/>
          <w:u w:val="single"/>
        </w:rPr>
      </w:pPr>
      <w:r>
        <w:rPr>
          <w:rFonts w:ascii="BookmanITC Lt BT" w:hAnsi="BookmanITC Lt BT"/>
          <w:b/>
          <w:sz w:val="24"/>
          <w:szCs w:val="24"/>
          <w:u w:val="single"/>
        </w:rPr>
        <w:t>(AUGUST</w:t>
      </w:r>
      <w:r w:rsidRPr="001F45A1">
        <w:rPr>
          <w:rFonts w:ascii="BookmanITC Lt BT" w:hAnsi="BookmanITC Lt BT"/>
          <w:b/>
          <w:sz w:val="24"/>
          <w:szCs w:val="24"/>
          <w:u w:val="single"/>
        </w:rPr>
        <w:t xml:space="preserve">, 2025)                     </w:t>
      </w:r>
    </w:p>
    <w:p w14:paraId="4A81F4F2" w14:textId="77777777" w:rsidR="00056E72" w:rsidRPr="001F45A1" w:rsidRDefault="00056E72" w:rsidP="00056E72">
      <w:pPr>
        <w:tabs>
          <w:tab w:val="left" w:pos="5280"/>
        </w:tabs>
        <w:spacing w:after="0" w:line="240" w:lineRule="auto"/>
        <w:rPr>
          <w:rFonts w:ascii="BookmanITC Lt BT" w:hAnsi="BookmanITC Lt BT"/>
          <w:b/>
          <w:sz w:val="24"/>
          <w:szCs w:val="24"/>
          <w:u w:val="single"/>
        </w:rPr>
      </w:pPr>
    </w:p>
    <w:p w14:paraId="769ED2C2" w14:textId="0D98078F" w:rsidR="00056E72" w:rsidRDefault="00056E72" w:rsidP="00056E72">
      <w:pPr>
        <w:spacing w:after="0" w:line="240" w:lineRule="auto"/>
        <w:jc w:val="center"/>
        <w:rPr>
          <w:rFonts w:ascii="BookmanITC Lt BT" w:hAnsi="BookmanITC Lt BT"/>
          <w:b/>
          <w:sz w:val="24"/>
          <w:u w:val="single"/>
        </w:rPr>
      </w:pPr>
      <w:r>
        <w:rPr>
          <w:rFonts w:ascii="BookmanITC Lt BT" w:hAnsi="BookmanITC Lt BT"/>
          <w:b/>
          <w:sz w:val="24"/>
          <w:u w:val="single"/>
        </w:rPr>
        <w:t>LLBK 3</w:t>
      </w:r>
      <w:r>
        <w:rPr>
          <w:rFonts w:ascii="BookmanITC Lt BT" w:hAnsi="BookmanITC Lt BT"/>
          <w:b/>
          <w:sz w:val="24"/>
          <w:u w:val="single"/>
        </w:rPr>
        <w:t>12</w:t>
      </w:r>
      <w:r w:rsidRPr="001F45A1">
        <w:rPr>
          <w:rFonts w:ascii="BookmanITC Lt BT" w:hAnsi="BookmanITC Lt BT"/>
          <w:b/>
          <w:sz w:val="24"/>
          <w:u w:val="single"/>
        </w:rPr>
        <w:t xml:space="preserve">:   </w:t>
      </w:r>
      <w:r>
        <w:rPr>
          <w:rFonts w:ascii="BookmanITC Lt BT" w:hAnsi="BookmanITC Lt BT"/>
          <w:b/>
          <w:sz w:val="24"/>
          <w:u w:val="single"/>
        </w:rPr>
        <w:t>LAW OF BUSINESS ASSOCIATION</w:t>
      </w:r>
    </w:p>
    <w:p w14:paraId="46085D6E" w14:textId="77777777" w:rsidR="00056E72" w:rsidRPr="001F45A1" w:rsidRDefault="00056E72" w:rsidP="00056E72">
      <w:pPr>
        <w:spacing w:after="0" w:line="240" w:lineRule="auto"/>
        <w:jc w:val="center"/>
        <w:rPr>
          <w:rFonts w:ascii="BookmanITC Lt BT" w:hAnsi="BookmanITC Lt BT"/>
          <w:b/>
          <w:sz w:val="24"/>
          <w:u w:val="single"/>
        </w:rPr>
      </w:pPr>
    </w:p>
    <w:p w14:paraId="49F50FAA" w14:textId="06B7382E" w:rsidR="00056E72" w:rsidRPr="001F45A1" w:rsidRDefault="00056E72" w:rsidP="00056E72">
      <w:pPr>
        <w:spacing w:after="0" w:line="240" w:lineRule="auto"/>
        <w:rPr>
          <w:rFonts w:ascii="BookmanITC Lt BT" w:hAnsi="BookmanITC Lt BT"/>
          <w:b/>
          <w:sz w:val="24"/>
          <w:szCs w:val="24"/>
        </w:rPr>
      </w:pPr>
      <w:r>
        <w:rPr>
          <w:rFonts w:ascii="BookmanITC Lt BT" w:hAnsi="BookmanITC Lt BT"/>
          <w:b/>
          <w:sz w:val="24"/>
          <w:szCs w:val="24"/>
        </w:rPr>
        <w:t xml:space="preserve">STREAM:  </w:t>
      </w:r>
      <w:r>
        <w:rPr>
          <w:rFonts w:ascii="BookmanITC Lt BT" w:hAnsi="BookmanITC Lt BT"/>
          <w:b/>
          <w:sz w:val="24"/>
          <w:szCs w:val="24"/>
        </w:rPr>
        <w:tab/>
        <w:t xml:space="preserve"> Y3</w:t>
      </w:r>
      <w:r w:rsidRPr="001F45A1">
        <w:rPr>
          <w:rFonts w:ascii="BookmanITC Lt BT" w:hAnsi="BookmanITC Lt BT"/>
          <w:b/>
          <w:sz w:val="24"/>
          <w:szCs w:val="24"/>
        </w:rPr>
        <w:t xml:space="preserve">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sidRPr="001F45A1">
        <w:rPr>
          <w:rFonts w:ascii="BookmanITC Lt BT" w:hAnsi="BookmanITC Lt BT"/>
          <w:b/>
          <w:sz w:val="24"/>
          <w:szCs w:val="24"/>
        </w:rPr>
        <w:t xml:space="preserve"> </w:t>
      </w:r>
      <w:r>
        <w:rPr>
          <w:rFonts w:ascii="BookmanITC Lt BT" w:hAnsi="BookmanITC Lt BT"/>
          <w:b/>
          <w:sz w:val="24"/>
          <w:szCs w:val="24"/>
        </w:rPr>
        <w:t xml:space="preserve">       </w:t>
      </w:r>
      <w:r w:rsidRPr="001F45A1">
        <w:rPr>
          <w:rFonts w:ascii="BookmanITC Lt BT" w:hAnsi="BookmanITC Lt BT"/>
          <w:b/>
          <w:sz w:val="24"/>
          <w:szCs w:val="24"/>
        </w:rPr>
        <w:t>TIME:   2 HOURS</w:t>
      </w:r>
      <w:r w:rsidRPr="001F45A1">
        <w:rPr>
          <w:rFonts w:ascii="BookmanITC Lt BT" w:hAnsi="BookmanITC Lt BT"/>
          <w:b/>
          <w:sz w:val="24"/>
          <w:szCs w:val="24"/>
        </w:rPr>
        <w:tab/>
      </w:r>
    </w:p>
    <w:p w14:paraId="5966CA44" w14:textId="77777777" w:rsidR="00056E72" w:rsidRPr="001F45A1" w:rsidRDefault="00056E72" w:rsidP="00056E72">
      <w:pPr>
        <w:spacing w:after="0" w:line="240" w:lineRule="auto"/>
        <w:rPr>
          <w:rFonts w:ascii="BookmanITC Lt BT" w:hAnsi="BookmanITC Lt BT"/>
          <w:b/>
          <w:sz w:val="24"/>
          <w:szCs w:val="24"/>
        </w:rPr>
      </w:pPr>
      <w:r w:rsidRPr="001F45A1">
        <w:rPr>
          <w:rFonts w:ascii="BookmanITC Lt BT" w:hAnsi="BookmanITC Lt BT"/>
          <w:b/>
          <w:sz w:val="24"/>
          <w:szCs w:val="24"/>
        </w:rPr>
        <w:tab/>
      </w:r>
    </w:p>
    <w:p w14:paraId="576A86EA" w14:textId="77777777" w:rsidR="00056E72" w:rsidRPr="001F45A1" w:rsidRDefault="00056E72" w:rsidP="00056E72">
      <w:pPr>
        <w:spacing w:after="0" w:line="240" w:lineRule="auto"/>
        <w:rPr>
          <w:rFonts w:ascii="BookmanITC Lt BT" w:hAnsi="BookmanITC Lt BT"/>
          <w:b/>
          <w:sz w:val="24"/>
          <w:szCs w:val="24"/>
        </w:rPr>
      </w:pPr>
      <w:r>
        <w:rPr>
          <w:rFonts w:ascii="BookmanITC Lt BT" w:hAnsi="BookmanITC Lt BT"/>
          <w:b/>
          <w:sz w:val="24"/>
          <w:szCs w:val="24"/>
        </w:rPr>
        <w:t>DAY: FRI</w:t>
      </w:r>
      <w:r w:rsidRPr="001F45A1">
        <w:rPr>
          <w:rFonts w:ascii="BookmanITC Lt BT" w:hAnsi="BookmanITC Lt BT"/>
          <w:b/>
          <w:sz w:val="24"/>
          <w:szCs w:val="24"/>
        </w:rPr>
        <w:t>DAY, 9.00 – 11.00 A</w:t>
      </w:r>
      <w:r>
        <w:rPr>
          <w:rFonts w:ascii="BookmanITC Lt BT" w:hAnsi="BookmanITC Lt BT"/>
          <w:b/>
          <w:sz w:val="24"/>
          <w:szCs w:val="24"/>
        </w:rPr>
        <w:t xml:space="preserve"> M</w:t>
      </w:r>
      <w:r>
        <w:rPr>
          <w:rFonts w:ascii="BookmanITC Lt BT" w:hAnsi="BookmanITC Lt BT"/>
          <w:b/>
          <w:sz w:val="24"/>
          <w:szCs w:val="24"/>
        </w:rPr>
        <w:tab/>
      </w:r>
      <w:r>
        <w:rPr>
          <w:rFonts w:ascii="BookmanITC Lt BT" w:hAnsi="BookmanITC Lt BT"/>
          <w:b/>
          <w:sz w:val="24"/>
          <w:szCs w:val="24"/>
        </w:rPr>
        <w:tab/>
        <w:t xml:space="preserve">                 DATE: 15/08</w:t>
      </w:r>
      <w:r w:rsidRPr="001F45A1">
        <w:rPr>
          <w:rFonts w:ascii="BookmanITC Lt BT" w:hAnsi="BookmanITC Lt BT"/>
          <w:b/>
          <w:sz w:val="24"/>
          <w:szCs w:val="24"/>
        </w:rPr>
        <w:t>/2025</w:t>
      </w:r>
    </w:p>
    <w:p w14:paraId="2CC6B4A6" w14:textId="77777777" w:rsidR="00056E72" w:rsidRPr="001F45A1" w:rsidRDefault="00056E72" w:rsidP="00056E72">
      <w:pPr>
        <w:spacing w:after="0" w:line="240" w:lineRule="auto"/>
        <w:rPr>
          <w:rFonts w:ascii="BookmanITC Lt BT" w:hAnsi="BookmanITC Lt BT"/>
          <w:b/>
          <w:sz w:val="24"/>
          <w:szCs w:val="24"/>
        </w:rPr>
      </w:pPr>
      <w:r>
        <w:rPr>
          <w:noProof/>
        </w:rPr>
        <mc:AlternateContent>
          <mc:Choice Requires="wps">
            <w:drawing>
              <wp:anchor distT="4294967290" distB="4294967290" distL="114300" distR="114300" simplePos="0" relativeHeight="251659264" behindDoc="0" locked="0" layoutInCell="1" allowOverlap="1" wp14:anchorId="60FA03E4" wp14:editId="72742302">
                <wp:simplePos x="0" y="0"/>
                <wp:positionH relativeFrom="column">
                  <wp:posOffset>30480</wp:posOffset>
                </wp:positionH>
                <wp:positionV relativeFrom="paragraph">
                  <wp:posOffset>77469</wp:posOffset>
                </wp:positionV>
                <wp:extent cx="5995035" cy="0"/>
                <wp:effectExtent l="0" t="0" r="24765" b="190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A4BDF4B" id="_x0000_t32" coordsize="21600,21600" o:spt="32" o:oned="t" path="m,l21600,21600e" filled="f">
                <v:path arrowok="t" fillok="f" o:connecttype="none"/>
                <o:lock v:ext="edit" shapetype="t"/>
              </v:shapetype>
              <v:shape id="Straight Arrow Connector 5" o:spid="_x0000_s1026" type="#_x0000_t32" style="position:absolute;margin-left:2.4pt;margin-top:6.1pt;width:472.05pt;height:0;z-index:251659264;visibility:visible;mso-wrap-style:square;mso-width-percent:0;mso-height-percent:0;mso-wrap-distance-left:9pt;mso-wrap-distance-top:-17e-5mm;mso-wrap-distance-right:9pt;mso-wrap-distance-bottom:-17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" strokeweight="1.25pt"/>
            </w:pict>
          </mc:Fallback>
        </mc:AlternateContent>
      </w:r>
    </w:p>
    <w:p w14:paraId="5E0CFE86" w14:textId="77777777" w:rsidR="00056E72" w:rsidRPr="001F45A1" w:rsidRDefault="00056E72" w:rsidP="00056E72">
      <w:pPr>
        <w:spacing w:after="0" w:line="240" w:lineRule="auto"/>
        <w:rPr>
          <w:rFonts w:ascii="BookmanITC Lt BT" w:hAnsi="BookmanITC Lt BT"/>
          <w:b/>
          <w:sz w:val="24"/>
          <w:szCs w:val="24"/>
          <w:u w:val="single"/>
        </w:rPr>
      </w:pPr>
      <w:r w:rsidRPr="001F45A1">
        <w:rPr>
          <w:rFonts w:ascii="BookmanITC Lt BT" w:hAnsi="BookmanITC Lt BT"/>
          <w:b/>
          <w:sz w:val="24"/>
          <w:szCs w:val="24"/>
          <w:u w:val="single"/>
        </w:rPr>
        <w:t xml:space="preserve">INSTRUCTIONS </w:t>
      </w:r>
    </w:p>
    <w:p w14:paraId="338D39B1" w14:textId="77777777" w:rsidR="00056E72" w:rsidRPr="001F45A1" w:rsidRDefault="00056E72" w:rsidP="00056E72">
      <w:pPr>
        <w:numPr>
          <w:ilvl w:val="0"/>
          <w:numId w:val="5"/>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Do not write </w:t>
      </w:r>
      <w:r w:rsidRPr="001F45A1">
        <w:rPr>
          <w:rFonts w:ascii="BookmanITC Lt BT" w:hAnsi="BookmanITC Lt BT"/>
          <w:b/>
          <w:sz w:val="24"/>
          <w:szCs w:val="24"/>
        </w:rPr>
        <w:t>anything on this</w:t>
      </w:r>
      <w:r w:rsidRPr="001F45A1">
        <w:rPr>
          <w:rFonts w:ascii="BookmanITC Lt BT" w:hAnsi="BookmanITC Lt BT"/>
          <w:b/>
          <w:i/>
          <w:sz w:val="24"/>
          <w:szCs w:val="24"/>
        </w:rPr>
        <w:t xml:space="preserve"> Question paper.</w:t>
      </w:r>
    </w:p>
    <w:p w14:paraId="4BEAFB10" w14:textId="77777777" w:rsidR="00056E72" w:rsidRPr="001F45A1" w:rsidRDefault="00056E72" w:rsidP="00056E72">
      <w:pPr>
        <w:numPr>
          <w:ilvl w:val="0"/>
          <w:numId w:val="5"/>
        </w:numPr>
        <w:spacing w:after="0" w:line="240" w:lineRule="auto"/>
        <w:rPr>
          <w:rFonts w:ascii="BookmanITC Lt BT" w:hAnsi="BookmanITC Lt BT"/>
          <w:b/>
          <w:i/>
          <w:sz w:val="24"/>
          <w:szCs w:val="24"/>
        </w:rPr>
      </w:pPr>
      <w:r w:rsidRPr="001F45A1">
        <w:rPr>
          <w:rFonts w:ascii="BookmanITC Lt BT" w:hAnsi="BookmanITC Lt BT"/>
          <w:b/>
          <w:i/>
          <w:sz w:val="24"/>
          <w:szCs w:val="24"/>
        </w:rPr>
        <w:t xml:space="preserve">Answer </w:t>
      </w:r>
      <w:r w:rsidRPr="001F45A1">
        <w:rPr>
          <w:rFonts w:ascii="BookmanITC Lt BT" w:hAnsi="BookmanITC Lt BT"/>
          <w:b/>
          <w:sz w:val="24"/>
          <w:szCs w:val="24"/>
        </w:rPr>
        <w:t>Question</w:t>
      </w:r>
      <w:r w:rsidRPr="001F45A1">
        <w:rPr>
          <w:rFonts w:ascii="BookmanITC Lt BT" w:hAnsi="BookmanITC Lt BT"/>
          <w:b/>
          <w:i/>
          <w:sz w:val="24"/>
          <w:szCs w:val="24"/>
        </w:rPr>
        <w:t xml:space="preserve"> ONE and any other TWO Questions.</w:t>
      </w:r>
    </w:p>
    <w:p w14:paraId="10AE84C2" w14:textId="77777777" w:rsidR="00056E72" w:rsidRPr="001F45A1" w:rsidRDefault="00056E72" w:rsidP="00056E72">
      <w:pPr>
        <w:spacing w:after="0" w:line="240" w:lineRule="auto"/>
        <w:rPr>
          <w:rFonts w:ascii="BookmanITC Lt BT" w:hAnsi="BookmanITC Lt BT"/>
          <w:b/>
          <w:i/>
          <w:sz w:val="24"/>
          <w:szCs w:val="24"/>
        </w:rPr>
      </w:pPr>
      <w:r w:rsidRPr="001F45A1">
        <w:rPr>
          <w:rFonts w:ascii="BookmanITC Lt BT" w:hAnsi="BookmanITC Lt BT"/>
          <w:b/>
          <w:i/>
          <w:sz w:val="24"/>
          <w:szCs w:val="24"/>
        </w:rPr>
        <w:t xml:space="preserve">3. Illustrate your answer with relevant cases and statutory provisions </w:t>
      </w:r>
    </w:p>
    <w:p w14:paraId="1227C831" w14:textId="77777777" w:rsidR="00056E72" w:rsidRPr="001F45A1" w:rsidRDefault="00056E72" w:rsidP="00056E72">
      <w:pPr>
        <w:spacing w:after="0" w:line="240" w:lineRule="auto"/>
        <w:rPr>
          <w:rFonts w:ascii="BookmanITC Lt BT" w:hAnsi="BookmanITC Lt BT"/>
          <w:b/>
          <w:i/>
          <w:sz w:val="24"/>
          <w:szCs w:val="24"/>
        </w:rPr>
      </w:pPr>
      <w:r w:rsidRPr="001F45A1">
        <w:rPr>
          <w:rFonts w:ascii="BookmanITC Lt BT" w:hAnsi="BookmanITC Lt BT"/>
          <w:b/>
          <w:i/>
          <w:sz w:val="24"/>
          <w:szCs w:val="24"/>
        </w:rPr>
        <w:t>where applicable.</w:t>
      </w:r>
      <w:r w:rsidRPr="001F45A1">
        <w:rPr>
          <w:rFonts w:ascii="BookmanITC Lt BT" w:hAnsi="BookmanITC Lt BT"/>
          <w:b/>
          <w:i/>
          <w:sz w:val="24"/>
          <w:szCs w:val="24"/>
        </w:rPr>
        <w:tab/>
      </w:r>
    </w:p>
    <w:p w14:paraId="0F45BDCE" w14:textId="77777777" w:rsidR="00872A86" w:rsidRDefault="00872A86" w:rsidP="00337FFB">
      <w:pPr>
        <w:spacing w:line="276" w:lineRule="auto"/>
        <w:rPr>
          <w:rFonts w:ascii="Bookman Old Style" w:eastAsia="Calibri" w:hAnsi="Bookman Old Style" w:cs="Times New Roman"/>
          <w:b/>
          <w:sz w:val="24"/>
          <w:szCs w:val="24"/>
        </w:rPr>
      </w:pPr>
    </w:p>
    <w:p w14:paraId="03802DB5" w14:textId="67ED83B2" w:rsidR="00337FFB" w:rsidRPr="004F5B5A" w:rsidRDefault="00337FFB" w:rsidP="00337FFB">
      <w:pPr>
        <w:spacing w:line="276" w:lineRule="auto"/>
        <w:rPr>
          <w:rFonts w:ascii="Bookman Old Style" w:eastAsia="Calibri" w:hAnsi="Bookman Old Style" w:cs="Times New Roman"/>
          <w:b/>
          <w:sz w:val="24"/>
          <w:szCs w:val="24"/>
        </w:rPr>
      </w:pPr>
      <w:r w:rsidRPr="004F5B5A">
        <w:rPr>
          <w:rFonts w:ascii="Bookman Old Style" w:eastAsia="Calibri" w:hAnsi="Bookman Old Style" w:cs="Times New Roman"/>
          <w:b/>
          <w:sz w:val="24"/>
          <w:szCs w:val="24"/>
        </w:rPr>
        <w:t>QUESTION ONE</w:t>
      </w:r>
    </w:p>
    <w:p w14:paraId="67662389"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proofErr w:type="gramStart"/>
      <w:r w:rsidRPr="004F5B5A">
        <w:rPr>
          <w:rFonts w:ascii="Bookman Old Style" w:eastAsia="Times New Roman" w:hAnsi="Bookman Old Style" w:cs="Times New Roman"/>
          <w:color w:val="000000"/>
          <w:sz w:val="24"/>
          <w:szCs w:val="24"/>
        </w:rPr>
        <w:t>Tangatanga  Transport</w:t>
      </w:r>
      <w:proofErr w:type="gramEnd"/>
      <w:r w:rsidRPr="004F5B5A">
        <w:rPr>
          <w:rFonts w:ascii="Bookman Old Style" w:eastAsia="Times New Roman" w:hAnsi="Bookman Old Style" w:cs="Times New Roman"/>
          <w:color w:val="000000"/>
          <w:sz w:val="24"/>
          <w:szCs w:val="24"/>
        </w:rPr>
        <w:t xml:space="preserve">  plc  is  based  in  Norwich  and  </w:t>
      </w:r>
      <w:proofErr w:type="spellStart"/>
      <w:r w:rsidRPr="004F5B5A">
        <w:rPr>
          <w:rFonts w:ascii="Bookman Old Style" w:eastAsia="Times New Roman" w:hAnsi="Bookman Old Style" w:cs="Times New Roman"/>
          <w:color w:val="000000"/>
          <w:sz w:val="24"/>
          <w:szCs w:val="24"/>
        </w:rPr>
        <w:t>specialises</w:t>
      </w:r>
      <w:proofErr w:type="spellEnd"/>
      <w:r w:rsidRPr="004F5B5A">
        <w:rPr>
          <w:rFonts w:ascii="Bookman Old Style" w:eastAsia="Times New Roman" w:hAnsi="Bookman Old Style" w:cs="Times New Roman"/>
          <w:color w:val="000000"/>
          <w:sz w:val="24"/>
          <w:szCs w:val="24"/>
        </w:rPr>
        <w:t xml:space="preserve">  in  collecting  and </w:t>
      </w:r>
    </w:p>
    <w:p w14:paraId="546E341B"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proofErr w:type="gramStart"/>
      <w:r w:rsidRPr="004F5B5A">
        <w:rPr>
          <w:rFonts w:ascii="Bookman Old Style" w:eastAsia="Times New Roman" w:hAnsi="Bookman Old Style" w:cs="Times New Roman"/>
          <w:color w:val="000000"/>
          <w:sz w:val="24"/>
          <w:szCs w:val="24"/>
        </w:rPr>
        <w:t>delivering  high</w:t>
      </w:r>
      <w:proofErr w:type="gramEnd"/>
      <w:r w:rsidRPr="004F5B5A">
        <w:rPr>
          <w:rFonts w:ascii="Bookman Old Style" w:eastAsia="Times New Roman" w:hAnsi="Bookman Old Style" w:cs="Times New Roman"/>
          <w:color w:val="000000"/>
          <w:sz w:val="24"/>
          <w:szCs w:val="24"/>
        </w:rPr>
        <w:t xml:space="preserve">-value  goods,  such  as  mobile  telephones,  within  the  UK.  It </w:t>
      </w:r>
    </w:p>
    <w:p w14:paraId="22D1DAE2"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employs 50 drivers.  </w:t>
      </w:r>
    </w:p>
    <w:p w14:paraId="67C6D93B"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 </w:t>
      </w:r>
    </w:p>
    <w:p w14:paraId="52889110"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  Since June 2012 Tangatanga has held a policy underwritten by Integrity Insurance </w:t>
      </w:r>
    </w:p>
    <w:p w14:paraId="5C31EA7A"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proofErr w:type="gramStart"/>
      <w:r w:rsidRPr="004F5B5A">
        <w:rPr>
          <w:rFonts w:ascii="Bookman Old Style" w:eastAsia="Times New Roman" w:hAnsi="Bookman Old Style" w:cs="Times New Roman"/>
          <w:color w:val="000000"/>
          <w:sz w:val="24"/>
          <w:szCs w:val="24"/>
        </w:rPr>
        <w:t>plc  which</w:t>
      </w:r>
      <w:proofErr w:type="gramEnd"/>
      <w:r w:rsidRPr="004F5B5A">
        <w:rPr>
          <w:rFonts w:ascii="Bookman Old Style" w:eastAsia="Times New Roman" w:hAnsi="Bookman Old Style" w:cs="Times New Roman"/>
          <w:color w:val="000000"/>
          <w:sz w:val="24"/>
          <w:szCs w:val="24"/>
        </w:rPr>
        <w:t xml:space="preserve">  has  three  sections—Section  1  Buildings,  Section  2  Contents  and </w:t>
      </w:r>
    </w:p>
    <w:p w14:paraId="01FD3818"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Section 3 Goods in Transit. </w:t>
      </w:r>
    </w:p>
    <w:p w14:paraId="6A5DA82A"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 </w:t>
      </w:r>
    </w:p>
    <w:p w14:paraId="26093CFC"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  </w:t>
      </w:r>
      <w:proofErr w:type="gramStart"/>
      <w:r w:rsidRPr="004F5B5A">
        <w:rPr>
          <w:rFonts w:ascii="Bookman Old Style" w:eastAsia="Times New Roman" w:hAnsi="Bookman Old Style" w:cs="Times New Roman"/>
          <w:color w:val="000000"/>
          <w:sz w:val="24"/>
          <w:szCs w:val="24"/>
        </w:rPr>
        <w:t>Ollie,  the</w:t>
      </w:r>
      <w:proofErr w:type="gramEnd"/>
      <w:r w:rsidRPr="004F5B5A">
        <w:rPr>
          <w:rFonts w:ascii="Bookman Old Style" w:eastAsia="Times New Roman" w:hAnsi="Bookman Old Style" w:cs="Times New Roman"/>
          <w:color w:val="000000"/>
          <w:sz w:val="24"/>
          <w:szCs w:val="24"/>
        </w:rPr>
        <w:t xml:space="preserve">  managing director  of  Tangatanga,  completed  the  proposal form  for  this </w:t>
      </w:r>
    </w:p>
    <w:p w14:paraId="4B756557"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insurance.  </w:t>
      </w:r>
      <w:proofErr w:type="gramStart"/>
      <w:r w:rsidRPr="004F5B5A">
        <w:rPr>
          <w:rFonts w:ascii="Bookman Old Style" w:eastAsia="Times New Roman" w:hAnsi="Bookman Old Style" w:cs="Times New Roman"/>
          <w:color w:val="000000"/>
          <w:sz w:val="24"/>
          <w:szCs w:val="24"/>
        </w:rPr>
        <w:t>The  form</w:t>
      </w:r>
      <w:proofErr w:type="gramEnd"/>
      <w:r w:rsidRPr="004F5B5A">
        <w:rPr>
          <w:rFonts w:ascii="Bookman Old Style" w:eastAsia="Times New Roman" w:hAnsi="Bookman Old Style" w:cs="Times New Roman"/>
          <w:color w:val="000000"/>
          <w:sz w:val="24"/>
          <w:szCs w:val="24"/>
        </w:rPr>
        <w:t xml:space="preserve">  included  the  question:  “What  is  the  maximum  value  of </w:t>
      </w:r>
    </w:p>
    <w:p w14:paraId="71BD939E"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goods carried in any one load for which you will be legally responsible?”. Ollie </w:t>
      </w:r>
    </w:p>
    <w:p w14:paraId="10D50C83" w14:textId="77777777" w:rsidR="00337FFB" w:rsidRPr="004F5B5A" w:rsidRDefault="00337FFB" w:rsidP="00337FFB">
      <w:pPr>
        <w:spacing w:after="0" w:line="0" w:lineRule="auto"/>
        <w:rPr>
          <w:rFonts w:ascii="Bookman Old Style" w:eastAsia="Times New Roman" w:hAnsi="Bookman Old Style" w:cs="Times New Roman"/>
          <w:color w:val="000000"/>
          <w:sz w:val="24"/>
          <w:szCs w:val="24"/>
        </w:rPr>
      </w:pPr>
      <w:r w:rsidRPr="004F5B5A">
        <w:rPr>
          <w:rFonts w:ascii="Bookman Old Style" w:eastAsia="Times New Roman" w:hAnsi="Bookman Old Style" w:cs="Times New Roman"/>
          <w:color w:val="000000"/>
          <w:sz w:val="24"/>
          <w:szCs w:val="24"/>
        </w:rPr>
        <w:t xml:space="preserve">answered “£2,500,000” and signed a declaration at the foot of the form stating </w:t>
      </w:r>
    </w:p>
    <w:p w14:paraId="584DB7A8" w14:textId="77777777" w:rsidR="00337FFB" w:rsidRPr="004F5B5A" w:rsidRDefault="00337FFB" w:rsidP="00337FFB">
      <w:pPr>
        <w:spacing w:line="276" w:lineRule="auto"/>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Simon Makonde was born in the year 1982 in the United States of America to Kenyan parents. He thus acquired citizenship of both the USA and Kenya by virtue of birth. While he was 5 years old, Simon Makonde and his parents moved back to Kenya where completed his basic education before securing a scholarship to study political science at Harvard University.</w:t>
      </w:r>
    </w:p>
    <w:p w14:paraId="5F718699" w14:textId="77777777" w:rsidR="00337FFB" w:rsidRPr="004F5B5A" w:rsidRDefault="00337FFB" w:rsidP="00337FFB">
      <w:pPr>
        <w:spacing w:line="276" w:lineRule="auto"/>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In the year 2002, as he was giving his farewell speech in preparation for travel to the United States of America, he stated as follows:</w:t>
      </w:r>
    </w:p>
    <w:p w14:paraId="21458AC7" w14:textId="77777777" w:rsidR="00337FFB" w:rsidRPr="004F5B5A" w:rsidRDefault="00337FFB" w:rsidP="00337FFB">
      <w:pPr>
        <w:spacing w:line="276" w:lineRule="auto"/>
        <w:ind w:left="1350"/>
        <w:rPr>
          <w:rFonts w:ascii="Bookman Old Style" w:eastAsia="Calibri" w:hAnsi="Bookman Old Style" w:cs="Times New Roman"/>
          <w:i/>
          <w:iCs/>
          <w:sz w:val="24"/>
          <w:szCs w:val="24"/>
        </w:rPr>
      </w:pPr>
      <w:r w:rsidRPr="004F5B5A">
        <w:rPr>
          <w:rFonts w:ascii="Bookman Old Style" w:eastAsia="Calibri" w:hAnsi="Bookman Old Style" w:cs="Times New Roman"/>
          <w:i/>
          <w:iCs/>
          <w:sz w:val="24"/>
          <w:szCs w:val="24"/>
        </w:rPr>
        <w:t>“I am very excited to be returning to the country of my birth to study political science. It is my intention to be the next Barrack Obama”</w:t>
      </w:r>
    </w:p>
    <w:p w14:paraId="03E9BD0D" w14:textId="77777777" w:rsidR="00337FFB" w:rsidRPr="004F5B5A" w:rsidRDefault="00337FFB" w:rsidP="00337FFB">
      <w:pPr>
        <w:spacing w:line="276" w:lineRule="auto"/>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In the year 2005, Mr. Simon Makonde won a lottery and used the money to set up a home in Florida USA and invested the rest of the money in businesses back in Kenya as the USA stock market was in crisis.</w:t>
      </w:r>
    </w:p>
    <w:p w14:paraId="6363F9FC" w14:textId="77777777" w:rsidR="00536C3C" w:rsidRDefault="00337FFB" w:rsidP="00337FFB">
      <w:pPr>
        <w:spacing w:line="276" w:lineRule="auto"/>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 xml:space="preserve">In 2008 Mr. Simon Makonde was a victim of a hit and run. His friends and family have now found a will that Mr. Simon Makonde wrote while on a trip to the Kingdom of Saudi Arabia. The will was executed and signed in the Kingdom of Saudi Arabia. </w:t>
      </w:r>
    </w:p>
    <w:p w14:paraId="6CB8AC09" w14:textId="77777777" w:rsidR="00536C3C" w:rsidRDefault="00536C3C" w:rsidP="00337FFB">
      <w:pPr>
        <w:spacing w:line="276" w:lineRule="auto"/>
        <w:rPr>
          <w:rFonts w:ascii="Bookman Old Style" w:eastAsia="Calibri" w:hAnsi="Bookman Old Style" w:cs="Times New Roman"/>
          <w:sz w:val="24"/>
          <w:szCs w:val="24"/>
        </w:rPr>
      </w:pPr>
    </w:p>
    <w:p w14:paraId="443E307F" w14:textId="31265BC2" w:rsidR="00337FFB" w:rsidRPr="004F5B5A" w:rsidRDefault="00337FFB" w:rsidP="00337FFB">
      <w:pPr>
        <w:spacing w:line="276" w:lineRule="auto"/>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They have approached you, an expert in Private International Law, with a view to identify the applicable law regarding the interpretation and enforcement of the will. Advise them.</w:t>
      </w:r>
      <w:r w:rsidRPr="004F5B5A">
        <w:rPr>
          <w:rFonts w:ascii="Bookman Old Style" w:eastAsia="Calibri" w:hAnsi="Bookman Old Style" w:cs="Times New Roman"/>
          <w:i/>
          <w:iCs/>
          <w:sz w:val="24"/>
          <w:szCs w:val="24"/>
        </w:rPr>
        <w:tab/>
      </w:r>
      <w:r w:rsidRPr="004F5B5A">
        <w:rPr>
          <w:rFonts w:ascii="Bookman Old Style" w:eastAsia="Calibri" w:hAnsi="Bookman Old Style" w:cs="Times New Roman"/>
          <w:sz w:val="24"/>
          <w:szCs w:val="24"/>
        </w:rPr>
        <w:t xml:space="preserve"> </w:t>
      </w:r>
      <w:r w:rsidR="00536C3C">
        <w:rPr>
          <w:rFonts w:ascii="Bookman Old Style" w:eastAsia="Calibri" w:hAnsi="Bookman Old Style" w:cs="Times New Roman"/>
          <w:sz w:val="24"/>
          <w:szCs w:val="24"/>
        </w:rPr>
        <w:t xml:space="preserve">                                                                  </w:t>
      </w:r>
      <w:r w:rsidRPr="004F5B5A">
        <w:rPr>
          <w:rFonts w:ascii="Bookman Old Style" w:eastAsia="Calibri" w:hAnsi="Bookman Old Style" w:cs="Times New Roman"/>
          <w:sz w:val="24"/>
          <w:szCs w:val="24"/>
        </w:rPr>
        <w:t>(</w:t>
      </w:r>
      <w:r w:rsidRPr="004F5B5A">
        <w:rPr>
          <w:rFonts w:ascii="Bookman Old Style" w:eastAsia="Calibri" w:hAnsi="Bookman Old Style" w:cs="Times New Roman"/>
          <w:b/>
          <w:sz w:val="24"/>
          <w:szCs w:val="24"/>
        </w:rPr>
        <w:t>30 Marks)</w:t>
      </w:r>
    </w:p>
    <w:p w14:paraId="20D76409" w14:textId="77777777" w:rsidR="00337FFB" w:rsidRPr="004F5B5A" w:rsidRDefault="00337FFB" w:rsidP="00337FFB">
      <w:pPr>
        <w:spacing w:line="276" w:lineRule="auto"/>
        <w:rPr>
          <w:rFonts w:ascii="Bookman Old Style" w:eastAsia="Calibri" w:hAnsi="Bookman Old Style" w:cs="Times New Roman"/>
          <w:b/>
          <w:sz w:val="24"/>
          <w:szCs w:val="24"/>
        </w:rPr>
      </w:pPr>
      <w:r w:rsidRPr="004F5B5A">
        <w:rPr>
          <w:rFonts w:ascii="Bookman Old Style" w:eastAsia="Calibri" w:hAnsi="Bookman Old Style" w:cs="Times New Roman"/>
          <w:b/>
          <w:sz w:val="24"/>
          <w:szCs w:val="24"/>
        </w:rPr>
        <w:t>QUESTION TWO</w:t>
      </w:r>
    </w:p>
    <w:p w14:paraId="72392BCF" w14:textId="75B8C6D7" w:rsidR="00337FFB" w:rsidRPr="00536C3C" w:rsidRDefault="00337FFB" w:rsidP="00536C3C">
      <w:pPr>
        <w:numPr>
          <w:ilvl w:val="0"/>
          <w:numId w:val="1"/>
        </w:numPr>
        <w:spacing w:line="276" w:lineRule="auto"/>
        <w:contextualSpacing/>
        <w:rPr>
          <w:rFonts w:ascii="Bookman Old Style" w:eastAsia="Calibri" w:hAnsi="Bookman Old Style" w:cs="Times New Roman"/>
          <w:b/>
          <w:sz w:val="24"/>
          <w:szCs w:val="24"/>
        </w:rPr>
      </w:pPr>
      <w:r w:rsidRPr="004F5B5A">
        <w:rPr>
          <w:rFonts w:ascii="Bookman Old Style" w:eastAsia="Calibri" w:hAnsi="Bookman Old Style" w:cs="Times New Roman"/>
          <w:sz w:val="24"/>
          <w:szCs w:val="24"/>
        </w:rPr>
        <w:t xml:space="preserve">You are a distinguished scholar on the law on Domicile. Using decided cases, prepare notes for presentation to the students of the University of Nonsense (UON) on the current law on Domicile as applicable in Kenya.                                                 </w:t>
      </w:r>
      <w:r w:rsidR="00536C3C">
        <w:rPr>
          <w:rFonts w:ascii="Bookman Old Style" w:eastAsia="Calibri" w:hAnsi="Bookman Old Style" w:cs="Times New Roman"/>
          <w:sz w:val="24"/>
          <w:szCs w:val="24"/>
        </w:rPr>
        <w:t xml:space="preserve">                                        </w:t>
      </w:r>
      <w:r w:rsidRPr="00536C3C">
        <w:rPr>
          <w:rFonts w:ascii="Bookman Old Style" w:eastAsia="Calibri" w:hAnsi="Bookman Old Style" w:cs="Times New Roman"/>
          <w:b/>
          <w:sz w:val="24"/>
          <w:szCs w:val="24"/>
        </w:rPr>
        <w:t>(15 Marks)</w:t>
      </w:r>
    </w:p>
    <w:p w14:paraId="7BC4A8BA" w14:textId="2B38C359" w:rsidR="00337FFB" w:rsidRPr="00536C3C" w:rsidRDefault="00337FFB" w:rsidP="00536C3C">
      <w:pPr>
        <w:numPr>
          <w:ilvl w:val="0"/>
          <w:numId w:val="1"/>
        </w:numPr>
        <w:spacing w:line="276" w:lineRule="auto"/>
        <w:contextualSpacing/>
        <w:rPr>
          <w:rFonts w:ascii="Bookman Old Style" w:eastAsia="Calibri" w:hAnsi="Bookman Old Style" w:cs="Times New Roman"/>
          <w:b/>
          <w:sz w:val="24"/>
          <w:szCs w:val="24"/>
        </w:rPr>
      </w:pPr>
      <w:r w:rsidRPr="004F5B5A">
        <w:rPr>
          <w:rFonts w:ascii="Bookman Old Style" w:eastAsia="Calibri" w:hAnsi="Bookman Old Style" w:cs="Times New Roman"/>
          <w:sz w:val="24"/>
          <w:szCs w:val="24"/>
        </w:rPr>
        <w:t xml:space="preserve"> Distinguish between the concept of “domicile</w:t>
      </w:r>
      <w:proofErr w:type="gramStart"/>
      <w:r w:rsidRPr="004F5B5A">
        <w:rPr>
          <w:rFonts w:ascii="Bookman Old Style" w:eastAsia="Calibri" w:hAnsi="Bookman Old Style" w:cs="Times New Roman"/>
          <w:sz w:val="24"/>
          <w:szCs w:val="24"/>
        </w:rPr>
        <w:t>” ,</w:t>
      </w:r>
      <w:proofErr w:type="gramEnd"/>
      <w:r w:rsidRPr="004F5B5A">
        <w:rPr>
          <w:rFonts w:ascii="Bookman Old Style" w:eastAsia="Calibri" w:hAnsi="Bookman Old Style" w:cs="Times New Roman"/>
          <w:sz w:val="24"/>
          <w:szCs w:val="24"/>
        </w:rPr>
        <w:t xml:space="preserve"> “residence” and “nationality”</w:t>
      </w:r>
      <w:r w:rsidRPr="004F5B5A">
        <w:rPr>
          <w:rFonts w:ascii="Bookman Old Style" w:eastAsia="Calibri" w:hAnsi="Bookman Old Style" w:cs="Times New Roman"/>
          <w:b/>
          <w:sz w:val="24"/>
          <w:szCs w:val="24"/>
        </w:rPr>
        <w:tab/>
      </w:r>
      <w:r w:rsidRPr="004F5B5A">
        <w:rPr>
          <w:rFonts w:ascii="Bookman Old Style" w:eastAsia="Calibri" w:hAnsi="Bookman Old Style" w:cs="Times New Roman"/>
          <w:b/>
          <w:sz w:val="24"/>
          <w:szCs w:val="24"/>
        </w:rPr>
        <w:tab/>
        <w:t xml:space="preserve">                                 </w:t>
      </w:r>
      <w:r w:rsidR="00536C3C">
        <w:rPr>
          <w:rFonts w:ascii="Bookman Old Style" w:eastAsia="Calibri" w:hAnsi="Bookman Old Style" w:cs="Times New Roman"/>
          <w:b/>
          <w:sz w:val="24"/>
          <w:szCs w:val="24"/>
        </w:rPr>
        <w:t xml:space="preserve">                              </w:t>
      </w:r>
      <w:r w:rsidRPr="00536C3C">
        <w:rPr>
          <w:rFonts w:ascii="Bookman Old Style" w:eastAsia="Calibri" w:hAnsi="Bookman Old Style" w:cs="Times New Roman"/>
          <w:sz w:val="24"/>
          <w:szCs w:val="24"/>
        </w:rPr>
        <w:t xml:space="preserve"> </w:t>
      </w:r>
      <w:r w:rsidRPr="00536C3C">
        <w:rPr>
          <w:rFonts w:ascii="Bookman Old Style" w:eastAsia="Calibri" w:hAnsi="Bookman Old Style" w:cs="Times New Roman"/>
          <w:b/>
          <w:sz w:val="24"/>
          <w:szCs w:val="24"/>
        </w:rPr>
        <w:t>( 5 Marks)</w:t>
      </w:r>
    </w:p>
    <w:p w14:paraId="2331C560" w14:textId="03E63349" w:rsidR="00337FFB" w:rsidRPr="004F5B5A" w:rsidRDefault="00337FFB" w:rsidP="00337FFB">
      <w:pPr>
        <w:spacing w:line="276" w:lineRule="auto"/>
        <w:contextualSpacing/>
        <w:jc w:val="both"/>
        <w:rPr>
          <w:rFonts w:ascii="Bookman Old Style" w:eastAsia="Calibri" w:hAnsi="Bookman Old Style" w:cs="Times New Roman"/>
          <w:b/>
          <w:sz w:val="24"/>
          <w:szCs w:val="24"/>
        </w:rPr>
      </w:pPr>
    </w:p>
    <w:p w14:paraId="476DB1FE" w14:textId="77777777" w:rsidR="00337FFB" w:rsidRPr="004F5B5A" w:rsidRDefault="00337FFB" w:rsidP="00337FFB">
      <w:pPr>
        <w:spacing w:line="276" w:lineRule="auto"/>
        <w:contextualSpacing/>
        <w:jc w:val="both"/>
        <w:rPr>
          <w:rFonts w:ascii="Bookman Old Style" w:eastAsia="Calibri" w:hAnsi="Bookman Old Style" w:cs="Times New Roman"/>
          <w:b/>
          <w:sz w:val="24"/>
          <w:szCs w:val="24"/>
        </w:rPr>
      </w:pPr>
      <w:r w:rsidRPr="004F5B5A">
        <w:rPr>
          <w:rFonts w:ascii="Bookman Old Style" w:eastAsia="Calibri" w:hAnsi="Bookman Old Style" w:cs="Times New Roman"/>
          <w:b/>
          <w:sz w:val="24"/>
          <w:szCs w:val="24"/>
        </w:rPr>
        <w:t>QUESTION THREE</w:t>
      </w:r>
    </w:p>
    <w:p w14:paraId="56522700" w14:textId="77777777" w:rsidR="00337FFB" w:rsidRPr="004F5B5A" w:rsidRDefault="00337FFB" w:rsidP="00337FFB">
      <w:pPr>
        <w:spacing w:line="276" w:lineRule="auto"/>
        <w:contextualSpacing/>
        <w:jc w:val="both"/>
        <w:rPr>
          <w:rFonts w:ascii="Bookman Old Style" w:eastAsia="Calibri" w:hAnsi="Bookman Old Style" w:cs="Times New Roman"/>
          <w:b/>
          <w:sz w:val="24"/>
          <w:szCs w:val="24"/>
        </w:rPr>
      </w:pPr>
    </w:p>
    <w:p w14:paraId="61924D26" w14:textId="7B4C4B14" w:rsidR="00337FFB" w:rsidRPr="00536C3C" w:rsidRDefault="00337FFB" w:rsidP="00536C3C">
      <w:pPr>
        <w:numPr>
          <w:ilvl w:val="0"/>
          <w:numId w:val="2"/>
        </w:numPr>
        <w:spacing w:line="276" w:lineRule="auto"/>
        <w:contextualSpacing/>
        <w:rPr>
          <w:rFonts w:ascii="Bookman Old Style" w:eastAsia="Calibri" w:hAnsi="Bookman Old Style" w:cs="Times New Roman"/>
          <w:sz w:val="24"/>
          <w:szCs w:val="24"/>
        </w:rPr>
      </w:pPr>
      <w:r w:rsidRPr="00536C3C">
        <w:rPr>
          <w:rFonts w:ascii="Bookman Old Style" w:eastAsia="Calibri" w:hAnsi="Bookman Old Style" w:cs="Times New Roman"/>
          <w:sz w:val="24"/>
          <w:szCs w:val="24"/>
        </w:rPr>
        <w:t>Discuss the Foreign Judgements (Reciprocal Enforcement) Act CAP 43 Laws of Kenya taking note of the various features of the Act that are useful to the Private International Law Practitioner</w:t>
      </w:r>
      <w:r w:rsidRPr="00536C3C">
        <w:rPr>
          <w:rFonts w:ascii="Bookman Old Style" w:eastAsia="Calibri" w:hAnsi="Bookman Old Style" w:cs="Times New Roman"/>
          <w:b/>
          <w:sz w:val="24"/>
          <w:szCs w:val="24"/>
        </w:rPr>
        <w:t xml:space="preserve">       </w:t>
      </w:r>
      <w:r w:rsidR="00536C3C" w:rsidRPr="00536C3C">
        <w:rPr>
          <w:rFonts w:ascii="Bookman Old Style" w:eastAsia="Calibri" w:hAnsi="Bookman Old Style" w:cs="Times New Roman"/>
          <w:b/>
          <w:sz w:val="24"/>
          <w:szCs w:val="24"/>
        </w:rPr>
        <w:t xml:space="preserve">                            </w:t>
      </w:r>
      <w:r w:rsidRPr="00536C3C">
        <w:rPr>
          <w:rFonts w:ascii="Bookman Old Style" w:eastAsia="Calibri" w:hAnsi="Bookman Old Style" w:cs="Times New Roman"/>
          <w:b/>
          <w:sz w:val="24"/>
          <w:szCs w:val="24"/>
        </w:rPr>
        <w:t xml:space="preserve"> </w:t>
      </w:r>
      <w:r w:rsidR="00536C3C">
        <w:rPr>
          <w:rFonts w:ascii="Bookman Old Style" w:eastAsia="Calibri" w:hAnsi="Bookman Old Style" w:cs="Times New Roman"/>
          <w:b/>
          <w:sz w:val="24"/>
          <w:szCs w:val="24"/>
        </w:rPr>
        <w:t xml:space="preserve"> </w:t>
      </w:r>
      <w:proofErr w:type="gramStart"/>
      <w:r w:rsidR="00536C3C">
        <w:rPr>
          <w:rFonts w:ascii="Bookman Old Style" w:eastAsia="Calibri" w:hAnsi="Bookman Old Style" w:cs="Times New Roman"/>
          <w:b/>
          <w:sz w:val="24"/>
          <w:szCs w:val="24"/>
        </w:rPr>
        <w:t xml:space="preserve">   </w:t>
      </w:r>
      <w:r w:rsidRPr="00536C3C">
        <w:rPr>
          <w:rFonts w:ascii="Bookman Old Style" w:eastAsia="Calibri" w:hAnsi="Bookman Old Style" w:cs="Times New Roman"/>
          <w:b/>
          <w:sz w:val="24"/>
          <w:szCs w:val="24"/>
        </w:rPr>
        <w:t>(</w:t>
      </w:r>
      <w:proofErr w:type="gramEnd"/>
      <w:r w:rsidRPr="00536C3C">
        <w:rPr>
          <w:rFonts w:ascii="Bookman Old Style" w:eastAsia="Calibri" w:hAnsi="Bookman Old Style" w:cs="Times New Roman"/>
          <w:b/>
          <w:sz w:val="24"/>
          <w:szCs w:val="24"/>
        </w:rPr>
        <w:t>10 Marks)</w:t>
      </w:r>
    </w:p>
    <w:p w14:paraId="44A69B92" w14:textId="77777777" w:rsidR="00337FFB" w:rsidRPr="004F5B5A" w:rsidRDefault="00337FFB" w:rsidP="00337FFB">
      <w:pPr>
        <w:spacing w:line="276" w:lineRule="auto"/>
        <w:ind w:left="360"/>
        <w:contextualSpacing/>
        <w:jc w:val="both"/>
        <w:rPr>
          <w:rFonts w:ascii="Bookman Old Style" w:eastAsia="Calibri" w:hAnsi="Bookman Old Style" w:cs="Times New Roman"/>
          <w:b/>
          <w:sz w:val="24"/>
          <w:szCs w:val="24"/>
        </w:rPr>
      </w:pPr>
    </w:p>
    <w:p w14:paraId="46AB180A" w14:textId="4FE63682" w:rsidR="00337FFB" w:rsidRPr="004F5B5A" w:rsidRDefault="00337FFB" w:rsidP="00536C3C">
      <w:pPr>
        <w:numPr>
          <w:ilvl w:val="0"/>
          <w:numId w:val="2"/>
        </w:numPr>
        <w:spacing w:line="276" w:lineRule="auto"/>
        <w:contextualSpacing/>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Discuss the process of service of foreign legal process in Kenya as provided for by Order 32 of the Civil Procedure Rules</w:t>
      </w:r>
      <w:r w:rsidRPr="004F5B5A">
        <w:rPr>
          <w:rFonts w:ascii="Bookman Old Style" w:eastAsia="Calibri" w:hAnsi="Bookman Old Style" w:cs="Times New Roman"/>
          <w:i/>
          <w:sz w:val="24"/>
          <w:szCs w:val="24"/>
        </w:rPr>
        <w:tab/>
        <w:t xml:space="preserve">   </w:t>
      </w:r>
      <w:r w:rsidR="00536C3C">
        <w:rPr>
          <w:rFonts w:ascii="Bookman Old Style" w:eastAsia="Calibri" w:hAnsi="Bookman Old Style" w:cs="Times New Roman"/>
          <w:i/>
          <w:sz w:val="24"/>
          <w:szCs w:val="24"/>
        </w:rPr>
        <w:t xml:space="preserve">                         </w:t>
      </w:r>
      <w:proofErr w:type="gramStart"/>
      <w:r w:rsidR="00536C3C">
        <w:rPr>
          <w:rFonts w:ascii="Bookman Old Style" w:eastAsia="Calibri" w:hAnsi="Bookman Old Style" w:cs="Times New Roman"/>
          <w:i/>
          <w:sz w:val="24"/>
          <w:szCs w:val="24"/>
        </w:rPr>
        <w:t xml:space="preserve">   </w:t>
      </w:r>
      <w:r w:rsidRPr="004F5B5A">
        <w:rPr>
          <w:rFonts w:ascii="Bookman Old Style" w:eastAsia="Calibri" w:hAnsi="Bookman Old Style" w:cs="Times New Roman"/>
          <w:sz w:val="24"/>
          <w:szCs w:val="24"/>
        </w:rPr>
        <w:t>(</w:t>
      </w:r>
      <w:proofErr w:type="gramEnd"/>
      <w:r w:rsidRPr="004F5B5A">
        <w:rPr>
          <w:rFonts w:ascii="Bookman Old Style" w:eastAsia="Calibri" w:hAnsi="Bookman Old Style" w:cs="Times New Roman"/>
          <w:b/>
          <w:sz w:val="24"/>
          <w:szCs w:val="24"/>
        </w:rPr>
        <w:t xml:space="preserve">10 Marks) </w:t>
      </w:r>
    </w:p>
    <w:p w14:paraId="2CC615F8" w14:textId="77777777" w:rsidR="00337FFB" w:rsidRPr="004F5B5A" w:rsidRDefault="00337FFB" w:rsidP="00337FFB">
      <w:pPr>
        <w:spacing w:line="276" w:lineRule="auto"/>
        <w:ind w:left="90"/>
        <w:contextualSpacing/>
        <w:jc w:val="both"/>
        <w:rPr>
          <w:rFonts w:ascii="Bookman Old Style" w:eastAsia="Calibri" w:hAnsi="Bookman Old Style" w:cs="Times New Roman"/>
          <w:sz w:val="24"/>
          <w:szCs w:val="24"/>
        </w:rPr>
      </w:pPr>
    </w:p>
    <w:p w14:paraId="464598DF" w14:textId="77777777" w:rsidR="00337FFB" w:rsidRPr="004F5B5A" w:rsidRDefault="00337FFB" w:rsidP="00337FFB">
      <w:pPr>
        <w:spacing w:line="276" w:lineRule="auto"/>
        <w:ind w:left="90"/>
        <w:contextualSpacing/>
        <w:jc w:val="both"/>
        <w:rPr>
          <w:rFonts w:ascii="Bookman Old Style" w:eastAsia="Calibri" w:hAnsi="Bookman Old Style" w:cs="Times New Roman"/>
          <w:b/>
          <w:sz w:val="24"/>
          <w:szCs w:val="24"/>
        </w:rPr>
      </w:pPr>
      <w:r w:rsidRPr="004F5B5A">
        <w:rPr>
          <w:rFonts w:ascii="Bookman Old Style" w:eastAsia="Calibri" w:hAnsi="Bookman Old Style" w:cs="Times New Roman"/>
          <w:b/>
          <w:sz w:val="24"/>
          <w:szCs w:val="24"/>
        </w:rPr>
        <w:t>QUESTION FOUR</w:t>
      </w:r>
    </w:p>
    <w:p w14:paraId="77066B51" w14:textId="77777777" w:rsidR="00337FFB" w:rsidRPr="004F5B5A" w:rsidRDefault="00337FFB" w:rsidP="00337FFB">
      <w:pPr>
        <w:spacing w:line="276" w:lineRule="auto"/>
        <w:ind w:left="90"/>
        <w:contextualSpacing/>
        <w:jc w:val="both"/>
        <w:rPr>
          <w:rFonts w:ascii="Bookman Old Style" w:eastAsia="Calibri" w:hAnsi="Bookman Old Style" w:cs="Times New Roman"/>
          <w:b/>
          <w:sz w:val="24"/>
          <w:szCs w:val="24"/>
        </w:rPr>
      </w:pPr>
    </w:p>
    <w:p w14:paraId="4C4FE721" w14:textId="7198C4BD" w:rsidR="00337FFB" w:rsidRPr="004F5B5A" w:rsidRDefault="00337FFB" w:rsidP="00337FFB">
      <w:pPr>
        <w:numPr>
          <w:ilvl w:val="0"/>
          <w:numId w:val="3"/>
        </w:numPr>
        <w:spacing w:line="276" w:lineRule="auto"/>
        <w:contextualSpacing/>
        <w:jc w:val="both"/>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 xml:space="preserve">With the aid of appropriate illustrations, discuss the major theories of Conflict of Laws/Private International Law                           </w:t>
      </w:r>
      <w:r w:rsidR="00536C3C">
        <w:rPr>
          <w:rFonts w:ascii="Bookman Old Style" w:eastAsia="Calibri" w:hAnsi="Bookman Old Style" w:cs="Times New Roman"/>
          <w:sz w:val="24"/>
          <w:szCs w:val="24"/>
        </w:rPr>
        <w:t xml:space="preserve">      </w:t>
      </w:r>
      <w:proofErr w:type="gramStart"/>
      <w:r w:rsidR="00536C3C">
        <w:rPr>
          <w:rFonts w:ascii="Bookman Old Style" w:eastAsia="Calibri" w:hAnsi="Bookman Old Style" w:cs="Times New Roman"/>
          <w:sz w:val="24"/>
          <w:szCs w:val="24"/>
        </w:rPr>
        <w:t xml:space="preserve">   </w:t>
      </w:r>
      <w:r w:rsidRPr="004F5B5A">
        <w:rPr>
          <w:rFonts w:ascii="Bookman Old Style" w:eastAsia="Calibri" w:hAnsi="Bookman Old Style" w:cs="Times New Roman"/>
          <w:b/>
          <w:bCs/>
          <w:sz w:val="24"/>
          <w:szCs w:val="24"/>
        </w:rPr>
        <w:t>(</w:t>
      </w:r>
      <w:proofErr w:type="gramEnd"/>
      <w:r w:rsidRPr="004F5B5A">
        <w:rPr>
          <w:rFonts w:ascii="Bookman Old Style" w:eastAsia="Calibri" w:hAnsi="Bookman Old Style" w:cs="Times New Roman"/>
          <w:b/>
          <w:bCs/>
          <w:sz w:val="24"/>
          <w:szCs w:val="24"/>
        </w:rPr>
        <w:t>20 Marks)</w:t>
      </w:r>
      <w:r w:rsidRPr="004F5B5A">
        <w:rPr>
          <w:rFonts w:ascii="Bookman Old Style" w:eastAsia="Calibri" w:hAnsi="Bookman Old Style" w:cs="Times New Roman"/>
          <w:sz w:val="24"/>
          <w:szCs w:val="24"/>
        </w:rPr>
        <w:t xml:space="preserve">                               </w:t>
      </w:r>
    </w:p>
    <w:p w14:paraId="3062BBA0" w14:textId="77777777" w:rsidR="00337FFB" w:rsidRPr="004F5B5A" w:rsidRDefault="00337FFB" w:rsidP="00337FFB">
      <w:pPr>
        <w:spacing w:line="276" w:lineRule="auto"/>
        <w:ind w:left="450"/>
        <w:contextualSpacing/>
        <w:jc w:val="both"/>
        <w:rPr>
          <w:rFonts w:ascii="Bookman Old Style" w:eastAsia="Calibri" w:hAnsi="Bookman Old Style" w:cs="Times New Roman"/>
          <w:sz w:val="24"/>
          <w:szCs w:val="24"/>
        </w:rPr>
      </w:pPr>
    </w:p>
    <w:p w14:paraId="56C4AC69" w14:textId="77777777" w:rsidR="00337FFB" w:rsidRPr="004F5B5A" w:rsidRDefault="00337FFB" w:rsidP="00337FFB">
      <w:pPr>
        <w:spacing w:line="276" w:lineRule="auto"/>
        <w:ind w:left="90"/>
        <w:jc w:val="both"/>
        <w:rPr>
          <w:rFonts w:ascii="Bookman Old Style" w:eastAsia="Calibri" w:hAnsi="Bookman Old Style" w:cs="Times New Roman"/>
          <w:sz w:val="24"/>
          <w:szCs w:val="24"/>
        </w:rPr>
      </w:pPr>
      <w:r w:rsidRPr="004F5B5A">
        <w:rPr>
          <w:rFonts w:ascii="Bookman Old Style" w:eastAsia="Calibri" w:hAnsi="Bookman Old Style" w:cs="Times New Roman"/>
          <w:b/>
          <w:sz w:val="24"/>
          <w:szCs w:val="24"/>
        </w:rPr>
        <w:t>QUESTION FIVE</w:t>
      </w:r>
    </w:p>
    <w:p w14:paraId="52171654" w14:textId="77777777" w:rsidR="00337FFB" w:rsidRPr="004F5B5A" w:rsidRDefault="00337FFB" w:rsidP="00337FFB">
      <w:pPr>
        <w:spacing w:line="276" w:lineRule="auto"/>
        <w:ind w:left="90"/>
        <w:jc w:val="both"/>
        <w:rPr>
          <w:rFonts w:ascii="Bookman Old Style" w:eastAsia="Calibri" w:hAnsi="Bookman Old Style" w:cs="Times New Roman"/>
          <w:sz w:val="24"/>
          <w:szCs w:val="24"/>
        </w:rPr>
      </w:pPr>
      <w:r w:rsidRPr="004F5B5A">
        <w:rPr>
          <w:rFonts w:ascii="Bookman Old Style" w:eastAsia="Calibri" w:hAnsi="Bookman Old Style" w:cs="Times New Roman"/>
          <w:sz w:val="24"/>
          <w:szCs w:val="24"/>
        </w:rPr>
        <w:t xml:space="preserve">Discuss any </w:t>
      </w:r>
      <w:r w:rsidRPr="004F5B5A">
        <w:rPr>
          <w:rFonts w:ascii="Bookman Old Style" w:eastAsia="Calibri" w:hAnsi="Bookman Old Style" w:cs="Times New Roman"/>
          <w:b/>
          <w:sz w:val="24"/>
          <w:szCs w:val="24"/>
        </w:rPr>
        <w:t xml:space="preserve">TWO </w:t>
      </w:r>
      <w:r w:rsidRPr="004F5B5A">
        <w:rPr>
          <w:rFonts w:ascii="Bookman Old Style" w:eastAsia="Calibri" w:hAnsi="Bookman Old Style" w:cs="Times New Roman"/>
          <w:sz w:val="24"/>
          <w:szCs w:val="24"/>
        </w:rPr>
        <w:t>of the following concepts.</w:t>
      </w:r>
    </w:p>
    <w:p w14:paraId="5AC07AB7" w14:textId="14530A42" w:rsidR="00337FFB" w:rsidRPr="004F5B5A" w:rsidRDefault="00337FFB" w:rsidP="00337FFB">
      <w:pPr>
        <w:numPr>
          <w:ilvl w:val="0"/>
          <w:numId w:val="4"/>
        </w:numPr>
        <w:spacing w:line="276" w:lineRule="auto"/>
        <w:contextualSpacing/>
        <w:jc w:val="both"/>
        <w:rPr>
          <w:rFonts w:ascii="Bookman Old Style" w:eastAsia="Calibri" w:hAnsi="Bookman Old Style" w:cs="Times New Roman"/>
          <w:b/>
          <w:sz w:val="24"/>
          <w:szCs w:val="24"/>
        </w:rPr>
      </w:pPr>
      <w:r w:rsidRPr="004F5B5A">
        <w:rPr>
          <w:rFonts w:ascii="Bookman Old Style" w:eastAsia="Calibri" w:hAnsi="Bookman Old Style" w:cs="Times New Roman"/>
          <w:i/>
          <w:iCs/>
          <w:sz w:val="24"/>
          <w:szCs w:val="24"/>
        </w:rPr>
        <w:t xml:space="preserve">Lex loci </w:t>
      </w:r>
      <w:proofErr w:type="spellStart"/>
      <w:r w:rsidRPr="004F5B5A">
        <w:rPr>
          <w:rFonts w:ascii="Bookman Old Style" w:eastAsia="Calibri" w:hAnsi="Bookman Old Style" w:cs="Times New Roman"/>
          <w:i/>
          <w:iCs/>
          <w:sz w:val="24"/>
          <w:szCs w:val="24"/>
        </w:rPr>
        <w:t>contractus</w:t>
      </w:r>
      <w:proofErr w:type="spellEnd"/>
      <w:r w:rsidRPr="004F5B5A">
        <w:rPr>
          <w:rFonts w:ascii="Bookman Old Style" w:eastAsia="Calibri" w:hAnsi="Bookman Old Style" w:cs="Times New Roman"/>
          <w:i/>
          <w:iCs/>
          <w:sz w:val="24"/>
          <w:szCs w:val="24"/>
        </w:rPr>
        <w:t xml:space="preserve">                    </w:t>
      </w:r>
      <w:r w:rsidRPr="004F5B5A">
        <w:rPr>
          <w:rFonts w:ascii="Bookman Old Style" w:eastAsia="Calibri" w:hAnsi="Bookman Old Style" w:cs="Times New Roman"/>
          <w:sz w:val="24"/>
          <w:szCs w:val="24"/>
        </w:rPr>
        <w:t xml:space="preserve">              </w:t>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t xml:space="preserve">  </w:t>
      </w:r>
      <w:r w:rsidR="00536C3C">
        <w:rPr>
          <w:rFonts w:ascii="Bookman Old Style" w:eastAsia="Calibri" w:hAnsi="Bookman Old Style" w:cs="Times New Roman"/>
          <w:sz w:val="24"/>
          <w:szCs w:val="24"/>
        </w:rPr>
        <w:t xml:space="preserve">      </w:t>
      </w:r>
      <w:proofErr w:type="gramStart"/>
      <w:r w:rsidR="00536C3C">
        <w:rPr>
          <w:rFonts w:ascii="Bookman Old Style" w:eastAsia="Calibri" w:hAnsi="Bookman Old Style" w:cs="Times New Roman"/>
          <w:sz w:val="24"/>
          <w:szCs w:val="24"/>
        </w:rPr>
        <w:t xml:space="preserve">   </w:t>
      </w:r>
      <w:r w:rsidRPr="004F5B5A">
        <w:rPr>
          <w:rFonts w:ascii="Bookman Old Style" w:eastAsia="Calibri" w:hAnsi="Bookman Old Style" w:cs="Times New Roman"/>
          <w:b/>
          <w:sz w:val="24"/>
          <w:szCs w:val="24"/>
        </w:rPr>
        <w:t>(</w:t>
      </w:r>
      <w:proofErr w:type="gramEnd"/>
      <w:r w:rsidRPr="004F5B5A">
        <w:rPr>
          <w:rFonts w:ascii="Bookman Old Style" w:eastAsia="Calibri" w:hAnsi="Bookman Old Style" w:cs="Times New Roman"/>
          <w:b/>
          <w:sz w:val="24"/>
          <w:szCs w:val="24"/>
        </w:rPr>
        <w:t>10 Marks)</w:t>
      </w:r>
    </w:p>
    <w:p w14:paraId="2530B565" w14:textId="64DC5684" w:rsidR="00337FFB" w:rsidRPr="004F5B5A" w:rsidRDefault="00337FFB" w:rsidP="00337FFB">
      <w:pPr>
        <w:numPr>
          <w:ilvl w:val="0"/>
          <w:numId w:val="4"/>
        </w:numPr>
        <w:spacing w:line="276" w:lineRule="auto"/>
        <w:contextualSpacing/>
        <w:jc w:val="both"/>
        <w:rPr>
          <w:rFonts w:ascii="Bookman Old Style" w:eastAsia="Calibri" w:hAnsi="Bookman Old Style" w:cs="Times New Roman"/>
          <w:sz w:val="24"/>
          <w:szCs w:val="24"/>
        </w:rPr>
      </w:pPr>
      <w:r w:rsidRPr="004F5B5A">
        <w:rPr>
          <w:rFonts w:ascii="Bookman Old Style" w:eastAsia="Calibri" w:hAnsi="Bookman Old Style" w:cs="Times New Roman"/>
          <w:i/>
          <w:iCs/>
          <w:sz w:val="24"/>
          <w:szCs w:val="24"/>
        </w:rPr>
        <w:t xml:space="preserve">Lex </w:t>
      </w:r>
      <w:proofErr w:type="spellStart"/>
      <w:r w:rsidRPr="004F5B5A">
        <w:rPr>
          <w:rFonts w:ascii="Bookman Old Style" w:eastAsia="Calibri" w:hAnsi="Bookman Old Style" w:cs="Times New Roman"/>
          <w:i/>
          <w:iCs/>
          <w:sz w:val="24"/>
          <w:szCs w:val="24"/>
        </w:rPr>
        <w:t>Fori</w:t>
      </w:r>
      <w:proofErr w:type="spellEnd"/>
      <w:r w:rsidRPr="004F5B5A">
        <w:rPr>
          <w:rFonts w:ascii="Bookman Old Style" w:eastAsia="Calibri" w:hAnsi="Bookman Old Style" w:cs="Times New Roman"/>
          <w:sz w:val="24"/>
          <w:szCs w:val="24"/>
        </w:rPr>
        <w:t xml:space="preserve">      </w:t>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t xml:space="preserve">           </w:t>
      </w:r>
      <w:r w:rsidR="00536C3C">
        <w:rPr>
          <w:rFonts w:ascii="Bookman Old Style" w:eastAsia="Calibri" w:hAnsi="Bookman Old Style" w:cs="Times New Roman"/>
          <w:sz w:val="24"/>
          <w:szCs w:val="24"/>
        </w:rPr>
        <w:t xml:space="preserve">      </w:t>
      </w:r>
      <w:proofErr w:type="gramStart"/>
      <w:r w:rsidR="00536C3C">
        <w:rPr>
          <w:rFonts w:ascii="Bookman Old Style" w:eastAsia="Calibri" w:hAnsi="Bookman Old Style" w:cs="Times New Roman"/>
          <w:sz w:val="24"/>
          <w:szCs w:val="24"/>
        </w:rPr>
        <w:t xml:space="preserve">   </w:t>
      </w:r>
      <w:r w:rsidRPr="004F5B5A">
        <w:rPr>
          <w:rFonts w:ascii="Bookman Old Style" w:eastAsia="Calibri" w:hAnsi="Bookman Old Style" w:cs="Times New Roman"/>
          <w:b/>
          <w:sz w:val="24"/>
          <w:szCs w:val="24"/>
        </w:rPr>
        <w:t>(</w:t>
      </w:r>
      <w:proofErr w:type="gramEnd"/>
      <w:r w:rsidRPr="004F5B5A">
        <w:rPr>
          <w:rFonts w:ascii="Bookman Old Style" w:eastAsia="Calibri" w:hAnsi="Bookman Old Style" w:cs="Times New Roman"/>
          <w:b/>
          <w:sz w:val="24"/>
          <w:szCs w:val="24"/>
        </w:rPr>
        <w:t>10 Marks)</w:t>
      </w:r>
    </w:p>
    <w:p w14:paraId="58ABA148" w14:textId="1231DD45" w:rsidR="00337FFB" w:rsidRPr="004F5B5A" w:rsidRDefault="00337FFB" w:rsidP="00337FFB">
      <w:pPr>
        <w:numPr>
          <w:ilvl w:val="0"/>
          <w:numId w:val="4"/>
        </w:numPr>
        <w:spacing w:line="276" w:lineRule="auto"/>
        <w:contextualSpacing/>
        <w:jc w:val="both"/>
        <w:rPr>
          <w:rFonts w:ascii="Bookman Old Style" w:eastAsia="Calibri" w:hAnsi="Bookman Old Style" w:cs="Times New Roman"/>
          <w:sz w:val="24"/>
          <w:szCs w:val="24"/>
        </w:rPr>
      </w:pPr>
      <w:r w:rsidRPr="004F5B5A">
        <w:rPr>
          <w:rFonts w:ascii="Bookman Old Style" w:eastAsia="Calibri" w:hAnsi="Bookman Old Style" w:cs="Times New Roman"/>
          <w:i/>
          <w:iCs/>
          <w:sz w:val="24"/>
          <w:szCs w:val="24"/>
        </w:rPr>
        <w:t xml:space="preserve">Lex loci </w:t>
      </w:r>
      <w:proofErr w:type="spellStart"/>
      <w:r w:rsidRPr="004F5B5A">
        <w:rPr>
          <w:rFonts w:ascii="Bookman Old Style" w:eastAsia="Calibri" w:hAnsi="Bookman Old Style" w:cs="Times New Roman"/>
          <w:i/>
          <w:iCs/>
          <w:sz w:val="24"/>
          <w:szCs w:val="24"/>
        </w:rPr>
        <w:t>solutionis</w:t>
      </w:r>
      <w:proofErr w:type="spellEnd"/>
      <w:r w:rsidRPr="004F5B5A">
        <w:rPr>
          <w:rFonts w:ascii="Bookman Old Style" w:eastAsia="Calibri" w:hAnsi="Bookman Old Style" w:cs="Times New Roman"/>
          <w:sz w:val="24"/>
          <w:szCs w:val="24"/>
        </w:rPr>
        <w:t xml:space="preserve">                 </w:t>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b/>
          <w:sz w:val="24"/>
          <w:szCs w:val="24"/>
        </w:rPr>
        <w:t xml:space="preserve">                   </w:t>
      </w:r>
      <w:r w:rsidR="00536C3C">
        <w:rPr>
          <w:rFonts w:ascii="Bookman Old Style" w:eastAsia="Calibri" w:hAnsi="Bookman Old Style" w:cs="Times New Roman"/>
          <w:b/>
          <w:sz w:val="24"/>
          <w:szCs w:val="24"/>
        </w:rPr>
        <w:t xml:space="preserve">      </w:t>
      </w:r>
      <w:proofErr w:type="gramStart"/>
      <w:r w:rsidR="00536C3C">
        <w:rPr>
          <w:rFonts w:ascii="Bookman Old Style" w:eastAsia="Calibri" w:hAnsi="Bookman Old Style" w:cs="Times New Roman"/>
          <w:b/>
          <w:sz w:val="24"/>
          <w:szCs w:val="24"/>
        </w:rPr>
        <w:t xml:space="preserve">   </w:t>
      </w:r>
      <w:r w:rsidRPr="004F5B5A">
        <w:rPr>
          <w:rFonts w:ascii="Bookman Old Style" w:eastAsia="Calibri" w:hAnsi="Bookman Old Style" w:cs="Times New Roman"/>
          <w:b/>
          <w:sz w:val="24"/>
          <w:szCs w:val="24"/>
        </w:rPr>
        <w:t>(</w:t>
      </w:r>
      <w:proofErr w:type="gramEnd"/>
      <w:r w:rsidRPr="004F5B5A">
        <w:rPr>
          <w:rFonts w:ascii="Bookman Old Style" w:eastAsia="Calibri" w:hAnsi="Bookman Old Style" w:cs="Times New Roman"/>
          <w:b/>
          <w:sz w:val="24"/>
          <w:szCs w:val="24"/>
        </w:rPr>
        <w:t>10 Marks)</w:t>
      </w:r>
    </w:p>
    <w:p w14:paraId="4B572CD5" w14:textId="5E46C25D" w:rsidR="00337FFB" w:rsidRPr="004F5B5A" w:rsidRDefault="00337FFB" w:rsidP="00337FFB">
      <w:pPr>
        <w:numPr>
          <w:ilvl w:val="0"/>
          <w:numId w:val="4"/>
        </w:numPr>
        <w:spacing w:line="276" w:lineRule="auto"/>
        <w:contextualSpacing/>
        <w:jc w:val="both"/>
        <w:rPr>
          <w:rFonts w:ascii="Bookman Old Style" w:eastAsia="Calibri" w:hAnsi="Bookman Old Style" w:cs="Times New Roman"/>
          <w:sz w:val="24"/>
          <w:szCs w:val="24"/>
        </w:rPr>
      </w:pPr>
      <w:r w:rsidRPr="004F5B5A">
        <w:rPr>
          <w:rFonts w:ascii="Bookman Old Style" w:eastAsia="Calibri" w:hAnsi="Bookman Old Style" w:cs="Times New Roman"/>
          <w:i/>
          <w:iCs/>
          <w:sz w:val="24"/>
          <w:szCs w:val="24"/>
        </w:rPr>
        <w:t>Lex Situs</w:t>
      </w:r>
      <w:r w:rsidRPr="004F5B5A">
        <w:rPr>
          <w:rFonts w:ascii="Bookman Old Style" w:eastAsia="Calibri" w:hAnsi="Bookman Old Style" w:cs="Times New Roman"/>
          <w:sz w:val="24"/>
          <w:szCs w:val="24"/>
        </w:rPr>
        <w:t xml:space="preserve">                                                  </w:t>
      </w:r>
      <w:r w:rsidRPr="004F5B5A">
        <w:rPr>
          <w:rFonts w:ascii="Bookman Old Style" w:eastAsia="Calibri" w:hAnsi="Bookman Old Style" w:cs="Times New Roman"/>
          <w:sz w:val="24"/>
          <w:szCs w:val="24"/>
        </w:rPr>
        <w:tab/>
        <w:t xml:space="preserve">                    </w:t>
      </w:r>
      <w:r w:rsidR="00536C3C">
        <w:rPr>
          <w:rFonts w:ascii="Bookman Old Style" w:eastAsia="Calibri" w:hAnsi="Bookman Old Style" w:cs="Times New Roman"/>
          <w:sz w:val="24"/>
          <w:szCs w:val="24"/>
        </w:rPr>
        <w:t xml:space="preserve">       </w:t>
      </w:r>
      <w:proofErr w:type="gramStart"/>
      <w:r w:rsidR="00536C3C">
        <w:rPr>
          <w:rFonts w:ascii="Bookman Old Style" w:eastAsia="Calibri" w:hAnsi="Bookman Old Style" w:cs="Times New Roman"/>
          <w:sz w:val="24"/>
          <w:szCs w:val="24"/>
        </w:rPr>
        <w:t xml:space="preserve">   </w:t>
      </w:r>
      <w:r w:rsidRPr="004F5B5A">
        <w:rPr>
          <w:rFonts w:ascii="Bookman Old Style" w:eastAsia="Calibri" w:hAnsi="Bookman Old Style" w:cs="Times New Roman"/>
          <w:b/>
          <w:sz w:val="24"/>
          <w:szCs w:val="24"/>
        </w:rPr>
        <w:t>(</w:t>
      </w:r>
      <w:proofErr w:type="gramEnd"/>
      <w:r w:rsidRPr="004F5B5A">
        <w:rPr>
          <w:rFonts w:ascii="Bookman Old Style" w:eastAsia="Calibri" w:hAnsi="Bookman Old Style" w:cs="Times New Roman"/>
          <w:b/>
          <w:sz w:val="24"/>
          <w:szCs w:val="24"/>
        </w:rPr>
        <w:t>10 Marks)</w:t>
      </w:r>
    </w:p>
    <w:p w14:paraId="6A5FD3DF" w14:textId="3E67F307" w:rsidR="00337FFB" w:rsidRPr="004F5B5A" w:rsidRDefault="00337FFB" w:rsidP="00337FFB">
      <w:pPr>
        <w:pStyle w:val="ListParagraph"/>
        <w:numPr>
          <w:ilvl w:val="0"/>
          <w:numId w:val="4"/>
        </w:numPr>
        <w:rPr>
          <w:rFonts w:ascii="Bookman Old Style" w:hAnsi="Bookman Old Style"/>
          <w:sz w:val="24"/>
          <w:szCs w:val="24"/>
        </w:rPr>
      </w:pPr>
      <w:proofErr w:type="spellStart"/>
      <w:r w:rsidRPr="004F5B5A">
        <w:rPr>
          <w:rFonts w:ascii="Bookman Old Style" w:eastAsia="Calibri" w:hAnsi="Bookman Old Style" w:cs="Times New Roman"/>
          <w:i/>
          <w:iCs/>
          <w:sz w:val="24"/>
          <w:szCs w:val="24"/>
        </w:rPr>
        <w:t>Renvoi</w:t>
      </w:r>
      <w:proofErr w:type="spellEnd"/>
      <w:r w:rsidRPr="004F5B5A">
        <w:rPr>
          <w:rFonts w:ascii="Bookman Old Style" w:eastAsia="Calibri" w:hAnsi="Bookman Old Style" w:cs="Times New Roman"/>
          <w:i/>
          <w:iCs/>
          <w:sz w:val="24"/>
          <w:szCs w:val="24"/>
        </w:rPr>
        <w:t xml:space="preserve">                         </w:t>
      </w:r>
      <w:r w:rsidRPr="004F5B5A">
        <w:rPr>
          <w:rFonts w:ascii="Bookman Old Style" w:eastAsia="Calibri" w:hAnsi="Bookman Old Style" w:cs="Times New Roman"/>
          <w:sz w:val="24"/>
          <w:szCs w:val="24"/>
        </w:rPr>
        <w:t xml:space="preserve">                                                        </w:t>
      </w:r>
      <w:r w:rsidR="00536C3C">
        <w:rPr>
          <w:rFonts w:ascii="Bookman Old Style" w:eastAsia="Calibri" w:hAnsi="Bookman Old Style" w:cs="Times New Roman"/>
          <w:sz w:val="24"/>
          <w:szCs w:val="24"/>
        </w:rPr>
        <w:t xml:space="preserve">      </w:t>
      </w:r>
      <w:proofErr w:type="gramStart"/>
      <w:r w:rsidR="00536C3C">
        <w:rPr>
          <w:rFonts w:ascii="Bookman Old Style" w:eastAsia="Calibri" w:hAnsi="Bookman Old Style" w:cs="Times New Roman"/>
          <w:sz w:val="24"/>
          <w:szCs w:val="24"/>
        </w:rPr>
        <w:t xml:space="preserve">   </w:t>
      </w:r>
      <w:bookmarkStart w:id="0" w:name="_GoBack"/>
      <w:bookmarkEnd w:id="0"/>
      <w:r w:rsidRPr="004F5B5A">
        <w:rPr>
          <w:rFonts w:ascii="Bookman Old Style" w:eastAsia="Calibri" w:hAnsi="Bookman Old Style" w:cs="Times New Roman"/>
          <w:b/>
          <w:sz w:val="24"/>
          <w:szCs w:val="24"/>
        </w:rPr>
        <w:t>(</w:t>
      </w:r>
      <w:proofErr w:type="gramEnd"/>
      <w:r w:rsidRPr="004F5B5A">
        <w:rPr>
          <w:rFonts w:ascii="Bookman Old Style" w:eastAsia="Calibri" w:hAnsi="Bookman Old Style" w:cs="Times New Roman"/>
          <w:b/>
          <w:sz w:val="24"/>
          <w:szCs w:val="24"/>
        </w:rPr>
        <w:t>10 Marks)</w:t>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r w:rsidRPr="004F5B5A">
        <w:rPr>
          <w:rFonts w:ascii="Bookman Old Style" w:eastAsia="Calibri" w:hAnsi="Bookman Old Style" w:cs="Times New Roman"/>
          <w:sz w:val="24"/>
          <w:szCs w:val="24"/>
        </w:rPr>
        <w:tab/>
      </w:r>
    </w:p>
    <w:p w14:paraId="795012CF" w14:textId="77777777" w:rsidR="00337FFB" w:rsidRPr="004F5B5A" w:rsidRDefault="00337FFB" w:rsidP="00337FFB">
      <w:pPr>
        <w:rPr>
          <w:rFonts w:ascii="Bookman Old Style" w:hAnsi="Bookman Old Style"/>
          <w:sz w:val="24"/>
          <w:szCs w:val="24"/>
        </w:rPr>
      </w:pPr>
    </w:p>
    <w:p w14:paraId="11A2E77A" w14:textId="77777777" w:rsidR="0008017D" w:rsidRPr="004F5B5A" w:rsidRDefault="0008017D">
      <w:pPr>
        <w:rPr>
          <w:rFonts w:ascii="Bookman Old Style" w:hAnsi="Bookman Old Style"/>
          <w:sz w:val="24"/>
          <w:szCs w:val="24"/>
        </w:rPr>
      </w:pPr>
    </w:p>
    <w:sectPr w:rsidR="0008017D" w:rsidRPr="004F5B5A" w:rsidSect="00056E72">
      <w:footerReference w:type="default" r:id="rId8"/>
      <w:pgSz w:w="12240" w:h="15840"/>
      <w:pgMar w:top="426"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EC0807" w14:textId="77777777" w:rsidR="000F1766" w:rsidRDefault="000F1766" w:rsidP="004F5B5A">
      <w:pPr>
        <w:spacing w:after="0" w:line="240" w:lineRule="auto"/>
      </w:pPr>
      <w:r>
        <w:separator/>
      </w:r>
    </w:p>
  </w:endnote>
  <w:endnote w:type="continuationSeparator" w:id="0">
    <w:p w14:paraId="08915461" w14:textId="77777777" w:rsidR="000F1766" w:rsidRDefault="000F1766" w:rsidP="004F5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692269502"/>
      <w:docPartObj>
        <w:docPartGallery w:val="Page Numbers (Bottom of Page)"/>
        <w:docPartUnique/>
      </w:docPartObj>
    </w:sdtPr>
    <w:sdtContent>
      <w:sdt>
        <w:sdtPr>
          <w:rPr>
            <w:i/>
          </w:rPr>
          <w:id w:val="1728636285"/>
          <w:docPartObj>
            <w:docPartGallery w:val="Page Numbers (Top of Page)"/>
            <w:docPartUnique/>
          </w:docPartObj>
        </w:sdtPr>
        <w:sdtContent>
          <w:p w14:paraId="32C70CA1" w14:textId="728E64B5" w:rsidR="004F5B5A" w:rsidRPr="004F5B5A" w:rsidRDefault="004F5B5A">
            <w:pPr>
              <w:pStyle w:val="Footer"/>
              <w:jc w:val="center"/>
              <w:rPr>
                <w:i/>
              </w:rPr>
            </w:pPr>
            <w:r w:rsidRPr="004F5B5A">
              <w:rPr>
                <w:i/>
              </w:rPr>
              <w:t xml:space="preserve">Page </w:t>
            </w:r>
            <w:r w:rsidRPr="004F5B5A">
              <w:rPr>
                <w:b/>
                <w:bCs/>
                <w:i/>
                <w:sz w:val="24"/>
                <w:szCs w:val="24"/>
              </w:rPr>
              <w:fldChar w:fldCharType="begin"/>
            </w:r>
            <w:r w:rsidRPr="004F5B5A">
              <w:rPr>
                <w:b/>
                <w:bCs/>
                <w:i/>
              </w:rPr>
              <w:instrText xml:space="preserve"> PAGE </w:instrText>
            </w:r>
            <w:r w:rsidRPr="004F5B5A">
              <w:rPr>
                <w:b/>
                <w:bCs/>
                <w:i/>
                <w:sz w:val="24"/>
                <w:szCs w:val="24"/>
              </w:rPr>
              <w:fldChar w:fldCharType="separate"/>
            </w:r>
            <w:r w:rsidR="00536C3C">
              <w:rPr>
                <w:b/>
                <w:bCs/>
                <w:i/>
                <w:noProof/>
              </w:rPr>
              <w:t>1</w:t>
            </w:r>
            <w:r w:rsidRPr="004F5B5A">
              <w:rPr>
                <w:b/>
                <w:bCs/>
                <w:i/>
                <w:sz w:val="24"/>
                <w:szCs w:val="24"/>
              </w:rPr>
              <w:fldChar w:fldCharType="end"/>
            </w:r>
            <w:r w:rsidRPr="004F5B5A">
              <w:rPr>
                <w:i/>
              </w:rPr>
              <w:t xml:space="preserve"> of </w:t>
            </w:r>
            <w:r w:rsidRPr="004F5B5A">
              <w:rPr>
                <w:b/>
                <w:bCs/>
                <w:i/>
                <w:sz w:val="24"/>
                <w:szCs w:val="24"/>
              </w:rPr>
              <w:fldChar w:fldCharType="begin"/>
            </w:r>
            <w:r w:rsidRPr="004F5B5A">
              <w:rPr>
                <w:b/>
                <w:bCs/>
                <w:i/>
              </w:rPr>
              <w:instrText xml:space="preserve"> NUMPAGES  </w:instrText>
            </w:r>
            <w:r w:rsidRPr="004F5B5A">
              <w:rPr>
                <w:b/>
                <w:bCs/>
                <w:i/>
                <w:sz w:val="24"/>
                <w:szCs w:val="24"/>
              </w:rPr>
              <w:fldChar w:fldCharType="separate"/>
            </w:r>
            <w:r w:rsidR="00536C3C">
              <w:rPr>
                <w:b/>
                <w:bCs/>
                <w:i/>
                <w:noProof/>
              </w:rPr>
              <w:t>2</w:t>
            </w:r>
            <w:r w:rsidRPr="004F5B5A">
              <w:rPr>
                <w:b/>
                <w:bCs/>
                <w:i/>
                <w:sz w:val="24"/>
                <w:szCs w:val="24"/>
              </w:rPr>
              <w:fldChar w:fldCharType="end"/>
            </w:r>
          </w:p>
        </w:sdtContent>
      </w:sdt>
    </w:sdtContent>
  </w:sdt>
  <w:p w14:paraId="18506A50" w14:textId="77777777" w:rsidR="004F5B5A" w:rsidRPr="004F5B5A" w:rsidRDefault="004F5B5A">
    <w:pPr>
      <w:pStyle w:val="Footer"/>
      <w:rPr>
        <w:i/>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910163" w14:textId="77777777" w:rsidR="000F1766" w:rsidRDefault="000F1766" w:rsidP="004F5B5A">
      <w:pPr>
        <w:spacing w:after="0" w:line="240" w:lineRule="auto"/>
      </w:pPr>
      <w:r>
        <w:separator/>
      </w:r>
    </w:p>
  </w:footnote>
  <w:footnote w:type="continuationSeparator" w:id="0">
    <w:p w14:paraId="0F409030" w14:textId="77777777" w:rsidR="000F1766" w:rsidRDefault="000F1766" w:rsidP="004F5B5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42D18"/>
    <w:multiLevelType w:val="hybridMultilevel"/>
    <w:tmpl w:val="CF663962"/>
    <w:lvl w:ilvl="0" w:tplc="EA4A9772">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 w15:restartNumberingAfterBreak="0">
    <w:nsid w:val="05C61F8B"/>
    <w:multiLevelType w:val="hybridMultilevel"/>
    <w:tmpl w:val="5246B124"/>
    <w:lvl w:ilvl="0" w:tplc="39EA207C">
      <w:start w:val="1"/>
      <w:numFmt w:val="lowerLetter"/>
      <w:lvlText w:val="%1)"/>
      <w:lvlJc w:val="left"/>
      <w:pPr>
        <w:ind w:left="360" w:hanging="360"/>
      </w:pPr>
      <w:rPr>
        <w:b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 w15:restartNumberingAfterBreak="0">
    <w:nsid w:val="11CE3ED2"/>
    <w:multiLevelType w:val="hybridMultilevel"/>
    <w:tmpl w:val="42C840AC"/>
    <w:lvl w:ilvl="0" w:tplc="04090017">
      <w:start w:val="1"/>
      <w:numFmt w:val="lowerLetter"/>
      <w:lvlText w:val="%1)"/>
      <w:lvlJc w:val="left"/>
      <w:pPr>
        <w:ind w:left="450" w:hanging="360"/>
      </w:p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3" w15:restartNumberingAfterBreak="0">
    <w:nsid w:val="3B5870AB"/>
    <w:multiLevelType w:val="hybridMultilevel"/>
    <w:tmpl w:val="BD365AA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61304A2A"/>
    <w:multiLevelType w:val="hybridMultilevel"/>
    <w:tmpl w:val="9ED24F58"/>
    <w:lvl w:ilvl="0" w:tplc="04090017">
      <w:start w:val="1"/>
      <w:numFmt w:val="lowerLetter"/>
      <w:lvlText w:val="%1)"/>
      <w:lvlJc w:val="left"/>
      <w:pPr>
        <w:ind w:left="450" w:hanging="360"/>
      </w:pPr>
      <w:rPr>
        <w:b w:val="0"/>
      </w:rPr>
    </w:lvl>
    <w:lvl w:ilvl="1" w:tplc="04090019">
      <w:start w:val="1"/>
      <w:numFmt w:val="lowerLetter"/>
      <w:lvlText w:val="%2."/>
      <w:lvlJc w:val="left"/>
      <w:pPr>
        <w:ind w:left="1170" w:hanging="360"/>
      </w:pPr>
    </w:lvl>
    <w:lvl w:ilvl="2" w:tplc="0409001B">
      <w:start w:val="1"/>
      <w:numFmt w:val="lowerRoman"/>
      <w:lvlText w:val="%3."/>
      <w:lvlJc w:val="right"/>
      <w:pPr>
        <w:ind w:left="1890" w:hanging="180"/>
      </w:p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7FFB"/>
    <w:rsid w:val="00056E72"/>
    <w:rsid w:val="0008017D"/>
    <w:rsid w:val="000F1766"/>
    <w:rsid w:val="00337FFB"/>
    <w:rsid w:val="004F5B5A"/>
    <w:rsid w:val="00536C3C"/>
    <w:rsid w:val="0072425C"/>
    <w:rsid w:val="00872A86"/>
    <w:rsid w:val="00D15766"/>
    <w:rsid w:val="00DC4246"/>
    <w:rsid w:val="00E10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594B01"/>
  <w15:chartTrackingRefBased/>
  <w15:docId w15:val="{42646970-2AFA-4A81-A128-6DA60394F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37FFB"/>
    <w:pPr>
      <w:spacing w:line="259" w:lineRule="auto"/>
    </w:pPr>
    <w:rPr>
      <w:kern w:val="0"/>
      <w:sz w:val="22"/>
      <w:szCs w:val="22"/>
      <w14:ligatures w14:val="none"/>
    </w:rPr>
  </w:style>
  <w:style w:type="paragraph" w:styleId="Heading1">
    <w:name w:val="heading 1"/>
    <w:basedOn w:val="Normal"/>
    <w:next w:val="Normal"/>
    <w:link w:val="Heading1Char"/>
    <w:uiPriority w:val="9"/>
    <w:qFormat/>
    <w:rsid w:val="00337FF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37FF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37FF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37FF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37FF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37FF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37FF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37FF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37FF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37FFB"/>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337FFB"/>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337FFB"/>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337FFB"/>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337FFB"/>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337FFB"/>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337FFB"/>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337FFB"/>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337FFB"/>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337F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37FFB"/>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337FF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37FFB"/>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337FFB"/>
    <w:pPr>
      <w:spacing w:before="160"/>
      <w:jc w:val="center"/>
    </w:pPr>
    <w:rPr>
      <w:i/>
      <w:iCs/>
      <w:color w:val="404040" w:themeColor="text1" w:themeTint="BF"/>
    </w:rPr>
  </w:style>
  <w:style w:type="character" w:customStyle="1" w:styleId="QuoteChar">
    <w:name w:val="Quote Char"/>
    <w:basedOn w:val="DefaultParagraphFont"/>
    <w:link w:val="Quote"/>
    <w:uiPriority w:val="29"/>
    <w:rsid w:val="00337FFB"/>
    <w:rPr>
      <w:i/>
      <w:iCs/>
      <w:color w:val="404040" w:themeColor="text1" w:themeTint="BF"/>
      <w:lang w:val="en-GB"/>
    </w:rPr>
  </w:style>
  <w:style w:type="paragraph" w:styleId="ListParagraph">
    <w:name w:val="List Paragraph"/>
    <w:basedOn w:val="Normal"/>
    <w:uiPriority w:val="34"/>
    <w:qFormat/>
    <w:rsid w:val="00337FFB"/>
    <w:pPr>
      <w:ind w:left="720"/>
      <w:contextualSpacing/>
    </w:pPr>
  </w:style>
  <w:style w:type="character" w:styleId="IntenseEmphasis">
    <w:name w:val="Intense Emphasis"/>
    <w:basedOn w:val="DefaultParagraphFont"/>
    <w:uiPriority w:val="21"/>
    <w:qFormat/>
    <w:rsid w:val="00337FFB"/>
    <w:rPr>
      <w:i/>
      <w:iCs/>
      <w:color w:val="0F4761" w:themeColor="accent1" w:themeShade="BF"/>
    </w:rPr>
  </w:style>
  <w:style w:type="paragraph" w:styleId="IntenseQuote">
    <w:name w:val="Intense Quote"/>
    <w:basedOn w:val="Normal"/>
    <w:next w:val="Normal"/>
    <w:link w:val="IntenseQuoteChar"/>
    <w:uiPriority w:val="30"/>
    <w:qFormat/>
    <w:rsid w:val="00337FF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37FFB"/>
    <w:rPr>
      <w:i/>
      <w:iCs/>
      <w:color w:val="0F4761" w:themeColor="accent1" w:themeShade="BF"/>
      <w:lang w:val="en-GB"/>
    </w:rPr>
  </w:style>
  <w:style w:type="character" w:styleId="IntenseReference">
    <w:name w:val="Intense Reference"/>
    <w:basedOn w:val="DefaultParagraphFont"/>
    <w:uiPriority w:val="32"/>
    <w:qFormat/>
    <w:rsid w:val="00337FFB"/>
    <w:rPr>
      <w:b/>
      <w:bCs/>
      <w:smallCaps/>
      <w:color w:val="0F4761" w:themeColor="accent1" w:themeShade="BF"/>
      <w:spacing w:val="5"/>
    </w:rPr>
  </w:style>
  <w:style w:type="paragraph" w:styleId="Header">
    <w:name w:val="header"/>
    <w:basedOn w:val="Normal"/>
    <w:link w:val="HeaderChar"/>
    <w:uiPriority w:val="99"/>
    <w:unhideWhenUsed/>
    <w:rsid w:val="004F5B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5B5A"/>
    <w:rPr>
      <w:kern w:val="0"/>
      <w:sz w:val="22"/>
      <w:szCs w:val="22"/>
      <w14:ligatures w14:val="none"/>
    </w:rPr>
  </w:style>
  <w:style w:type="paragraph" w:styleId="Footer">
    <w:name w:val="footer"/>
    <w:basedOn w:val="Normal"/>
    <w:link w:val="FooterChar"/>
    <w:uiPriority w:val="99"/>
    <w:unhideWhenUsed/>
    <w:rsid w:val="004F5B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5B5A"/>
    <w:rPr>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638</Words>
  <Characters>3640</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Elvis B.N Abenga</dc:creator>
  <cp:keywords/>
  <dc:description/>
  <cp:lastModifiedBy>KISII UNIVERSITY</cp:lastModifiedBy>
  <cp:revision>6</cp:revision>
  <dcterms:created xsi:type="dcterms:W3CDTF">2025-08-13T11:11:00Z</dcterms:created>
  <dcterms:modified xsi:type="dcterms:W3CDTF">2025-08-14T05:02:00Z</dcterms:modified>
</cp:coreProperties>
</file>