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3A7" w:rsidRDefault="003903A7" w:rsidP="00223BA5">
      <w:pPr>
        <w:rPr>
          <w:rFonts w:ascii="Times New Roman" w:hAnsi="Times New Roman"/>
          <w:b/>
          <w:sz w:val="24"/>
          <w:szCs w:val="24"/>
        </w:rPr>
      </w:pPr>
    </w:p>
    <w:p w:rsidR="00F83ACA" w:rsidRPr="00F83ACA" w:rsidRDefault="00F83ACA" w:rsidP="00F83ACA">
      <w:pPr>
        <w:spacing w:after="0" w:line="276" w:lineRule="auto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  <w:lang w:val="en-US"/>
        </w:rPr>
      </w:pPr>
      <w:r w:rsidRPr="00F83ACA">
        <w:rPr>
          <w:rFonts w:asciiTheme="minorHAnsi" w:eastAsiaTheme="minorHAnsi" w:hAnsiTheme="minorHAnsi" w:cstheme="minorBidi"/>
          <w:noProof/>
          <w:lang w:val="en-US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4C95FFE5" wp14:editId="3186D1DA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F83ACA" w:rsidRDefault="00F83ACA" w:rsidP="00F83ACA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95FFE5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F83ACA" w:rsidRDefault="00F83ACA" w:rsidP="00F83ACA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  <w:lang w:val="en-US"/>
        </w:rPr>
        <w:t>GEOG 227</w:t>
      </w:r>
    </w:p>
    <w:p w:rsidR="00F83ACA" w:rsidRPr="00F83ACA" w:rsidRDefault="00F83ACA" w:rsidP="00F83ACA">
      <w:pPr>
        <w:spacing w:after="0" w:line="240" w:lineRule="auto"/>
        <w:ind w:left="720"/>
        <w:rPr>
          <w:rFonts w:ascii="Times New Roman" w:eastAsia="Times New Roman" w:hAnsi="Times New Roman"/>
          <w:b/>
          <w:sz w:val="54"/>
          <w:szCs w:val="24"/>
        </w:rPr>
      </w:pPr>
      <w:r w:rsidRPr="00F83ACA">
        <w:rPr>
          <w:rFonts w:ascii="Times New Roman" w:eastAsia="Times New Roman" w:hAnsi="Times New Roman"/>
          <w:b/>
          <w:sz w:val="54"/>
          <w:szCs w:val="24"/>
        </w:rPr>
        <w:t xml:space="preserve">KISII </w:t>
      </w:r>
      <w:r w:rsidRPr="00F83ACA">
        <w:rPr>
          <w:rFonts w:eastAsia="Times New Roman"/>
          <w:noProof/>
          <w:lang w:val="en-US"/>
        </w:rPr>
        <w:drawing>
          <wp:inline distT="0" distB="0" distL="0" distR="0" wp14:anchorId="1C2D73FC" wp14:editId="16C75195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83ACA">
        <w:rPr>
          <w:rFonts w:ascii="Times New Roman" w:eastAsia="Times New Roman" w:hAnsi="Times New Roman"/>
          <w:b/>
          <w:sz w:val="54"/>
          <w:szCs w:val="24"/>
        </w:rPr>
        <w:t>UNIVERSITY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36"/>
          <w:szCs w:val="36"/>
        </w:rPr>
      </w:pPr>
      <w:r w:rsidRPr="00F83ACA">
        <w:rPr>
          <w:rFonts w:ascii="BookmanITC Lt BT" w:eastAsia="Times New Roman" w:hAnsi="BookmanITC Lt BT"/>
          <w:b/>
          <w:sz w:val="36"/>
          <w:szCs w:val="36"/>
        </w:rPr>
        <w:t>UNIVERSITY EXAMINATIONS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F83ACA">
        <w:rPr>
          <w:rFonts w:ascii="BookmanITC Lt BT" w:eastAsia="Times New Roman" w:hAnsi="BookmanITC Lt BT"/>
          <w:b/>
          <w:sz w:val="24"/>
          <w:szCs w:val="24"/>
        </w:rPr>
        <w:t>SPECIAL /SUPPLEMENTARY EXAMINATIONS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8"/>
          <w:szCs w:val="24"/>
        </w:rPr>
      </w:pP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F83ACA">
        <w:rPr>
          <w:rFonts w:ascii="BookmanITC Lt BT" w:eastAsia="Times New Roman" w:hAnsi="BookmanITC Lt BT"/>
          <w:b/>
          <w:sz w:val="24"/>
          <w:szCs w:val="24"/>
          <w:u w:val="single"/>
        </w:rPr>
        <w:t xml:space="preserve">SECOND YEAR EXAMINATION FOR THE AWARD OF THE DEGREE 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F83ACA">
        <w:rPr>
          <w:rFonts w:ascii="BookmanITC Lt BT" w:eastAsia="Times New Roman" w:hAnsi="BookmanITC Lt BT"/>
          <w:b/>
          <w:sz w:val="24"/>
          <w:szCs w:val="24"/>
          <w:u w:val="single"/>
        </w:rPr>
        <w:t>OF THE BACHELORS OF ARTS AND EDUCATION ARTS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F83ACA">
        <w:rPr>
          <w:rFonts w:ascii="BookmanITC Lt BT" w:eastAsia="Times New Roman" w:hAnsi="BookmanITC Lt BT"/>
          <w:b/>
          <w:sz w:val="24"/>
          <w:szCs w:val="24"/>
          <w:u w:val="single"/>
        </w:rPr>
        <w:t>SECOND SEMESTER 2024/2025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F83ACA">
        <w:rPr>
          <w:rFonts w:ascii="BookmanITC Lt BT" w:eastAsia="Times New Roman" w:hAnsi="BookmanITC Lt BT"/>
          <w:b/>
          <w:sz w:val="24"/>
          <w:szCs w:val="24"/>
          <w:u w:val="single"/>
        </w:rPr>
        <w:t>(JANUARY – APRIL, 2025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 xml:space="preserve">)  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F83ACA">
        <w:rPr>
          <w:rFonts w:ascii="BookmanITC Lt BT" w:eastAsia="Times New Roman" w:hAnsi="BookmanITC Lt BT"/>
          <w:b/>
          <w:sz w:val="24"/>
          <w:szCs w:val="24"/>
        </w:rPr>
        <w:t xml:space="preserve">                   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>GEOG 227</w:t>
      </w:r>
      <w:r w:rsidRPr="00F83ACA"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 xml:space="preserve">: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>REMOTE SENSING ANDTHEENVIRONMENT</w:t>
      </w:r>
    </w:p>
    <w:p w:rsidR="00F83ACA" w:rsidRPr="00F83ACA" w:rsidRDefault="00F83ACA" w:rsidP="00F83ACA">
      <w:pPr>
        <w:spacing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  <w:lang w:val="en-US"/>
        </w:rPr>
      </w:pPr>
    </w:p>
    <w:p w:rsidR="00F83ACA" w:rsidRPr="00F83ACA" w:rsidRDefault="00F83ACA" w:rsidP="00F83ACA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 w:rsidRPr="00F83ACA">
        <w:rPr>
          <w:rFonts w:ascii="BookmanITC Lt BT" w:eastAsia="Times New Roman" w:hAnsi="BookmanITC Lt BT"/>
          <w:b/>
          <w:sz w:val="24"/>
          <w:szCs w:val="24"/>
        </w:rPr>
        <w:t>STREAM: Y2 S2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  <w:t xml:space="preserve">         TIME:   2 HOURS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</w:p>
    <w:p w:rsidR="00F83ACA" w:rsidRPr="00F83ACA" w:rsidRDefault="00F83ACA" w:rsidP="00F83ACA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</w:p>
    <w:p w:rsidR="00F83ACA" w:rsidRPr="00F83ACA" w:rsidRDefault="00F83ACA" w:rsidP="00F83ACA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>
        <w:rPr>
          <w:rFonts w:ascii="BookmanITC Lt BT" w:eastAsia="Times New Roman" w:hAnsi="BookmanITC Lt BT"/>
          <w:b/>
          <w:sz w:val="24"/>
          <w:szCs w:val="24"/>
        </w:rPr>
        <w:t>DAY:</w:t>
      </w:r>
      <w:r>
        <w:rPr>
          <w:rFonts w:ascii="BookmanITC Lt BT" w:eastAsia="Times New Roman" w:hAnsi="BookmanITC Lt BT"/>
          <w:b/>
          <w:sz w:val="24"/>
          <w:szCs w:val="24"/>
        </w:rPr>
        <w:tab/>
        <w:t>FRIDAY, 3.00 – 5.00 P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 xml:space="preserve"> M 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ab/>
      </w:r>
      <w:r>
        <w:rPr>
          <w:rFonts w:ascii="BookmanITC Lt BT" w:eastAsia="Times New Roman" w:hAnsi="BookmanITC Lt BT"/>
          <w:b/>
          <w:sz w:val="24"/>
          <w:szCs w:val="24"/>
        </w:rPr>
        <w:t xml:space="preserve">                        DATE:  08</w:t>
      </w:r>
      <w:r w:rsidRPr="00F83ACA">
        <w:rPr>
          <w:rFonts w:ascii="BookmanITC Lt BT" w:eastAsia="Times New Roman" w:hAnsi="BookmanITC Lt BT"/>
          <w:b/>
          <w:sz w:val="24"/>
          <w:szCs w:val="24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F83ACA" w:rsidRPr="00F83ACA" w:rsidRDefault="00F83ACA" w:rsidP="00F83ACA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 w:rsidRPr="00F83ACA">
        <w:rPr>
          <w:rFonts w:eastAsia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7917C18" wp14:editId="2352A30D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67E03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F83ACA" w:rsidRPr="00F83ACA" w:rsidRDefault="00F83ACA" w:rsidP="00F83ACA">
      <w:pPr>
        <w:spacing w:after="0" w:line="360" w:lineRule="auto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F83ACA">
        <w:rPr>
          <w:rFonts w:ascii="BookmanITC Lt BT" w:eastAsia="Times New Roman" w:hAnsi="BookmanITC Lt BT"/>
          <w:b/>
          <w:sz w:val="24"/>
          <w:szCs w:val="24"/>
          <w:u w:val="single"/>
        </w:rPr>
        <w:t>INSTRUCTIONS:</w:t>
      </w:r>
    </w:p>
    <w:p w:rsidR="00F83ACA" w:rsidRPr="00F83ACA" w:rsidRDefault="00F83ACA" w:rsidP="00F83ACA">
      <w:pPr>
        <w:numPr>
          <w:ilvl w:val="0"/>
          <w:numId w:val="5"/>
        </w:numPr>
        <w:spacing w:after="0" w:line="240" w:lineRule="auto"/>
        <w:rPr>
          <w:rFonts w:ascii="BookmanITC Lt BT" w:eastAsia="Times New Roman" w:hAnsi="BookmanITC Lt BT"/>
          <w:b/>
          <w:i/>
          <w:sz w:val="24"/>
          <w:szCs w:val="24"/>
        </w:rPr>
      </w:pPr>
      <w:r w:rsidRPr="00F83ACA">
        <w:rPr>
          <w:rFonts w:ascii="BookmanITC Lt BT" w:eastAsia="Times New Roman" w:hAnsi="BookmanITC Lt BT"/>
          <w:b/>
          <w:i/>
          <w:sz w:val="24"/>
          <w:szCs w:val="24"/>
        </w:rPr>
        <w:t>Do not write anything on this question paper.</w:t>
      </w:r>
    </w:p>
    <w:p w:rsidR="00F83ACA" w:rsidRPr="00F83ACA" w:rsidRDefault="00F83ACA" w:rsidP="00F83ACA">
      <w:pPr>
        <w:spacing w:after="0" w:line="480" w:lineRule="auto"/>
        <w:rPr>
          <w:rFonts w:ascii="Times New Roman" w:eastAsiaTheme="minorHAnsi" w:hAnsi="Times New Roman"/>
          <w:b/>
          <w:lang w:val="en-US"/>
        </w:rPr>
      </w:pPr>
      <w:r w:rsidRPr="00F83ACA">
        <w:rPr>
          <w:rFonts w:ascii="BookmanITC Lt BT" w:eastAsia="Times New Roman" w:hAnsi="BookmanITC Lt BT"/>
          <w:b/>
          <w:i/>
          <w:sz w:val="24"/>
          <w:szCs w:val="24"/>
        </w:rPr>
        <w:t>Answer Question One (Compulsory) and Any Other TWO Questions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b/>
          <w:sz w:val="24"/>
          <w:szCs w:val="24"/>
        </w:rPr>
        <w:t>Question One</w:t>
      </w:r>
    </w:p>
    <w:p w:rsidR="00223BA5" w:rsidRPr="00F83ACA" w:rsidRDefault="00223BA5" w:rsidP="00087BF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“Without electromagnetic energy there is no remote sensing”. Discuss.</w:t>
      </w:r>
      <w:r w:rsidRPr="00F83ACA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</w:t>
      </w:r>
      <w:r w:rsidRPr="00F83ACA">
        <w:rPr>
          <w:rFonts w:ascii="Bookman Old Style" w:hAnsi="Bookman Old Style"/>
          <w:sz w:val="24"/>
          <w:szCs w:val="24"/>
        </w:rPr>
        <w:t>(8 Marks)</w:t>
      </w:r>
    </w:p>
    <w:p w:rsidR="00223BA5" w:rsidRPr="00F83ACA" w:rsidRDefault="00223BA5" w:rsidP="00087BF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Elaborate on the p</w:t>
      </w:r>
      <w:r w:rsidR="00087BF5">
        <w:rPr>
          <w:rFonts w:ascii="Bookman Old Style" w:hAnsi="Bookman Old Style"/>
          <w:sz w:val="24"/>
          <w:szCs w:val="24"/>
        </w:rPr>
        <w:t>rinciples of remote sensing.</w:t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  <w:t xml:space="preserve">         </w:t>
      </w:r>
      <w:r w:rsidRPr="00F83ACA">
        <w:rPr>
          <w:rFonts w:ascii="Bookman Old Style" w:hAnsi="Bookman Old Style"/>
          <w:sz w:val="24"/>
          <w:szCs w:val="24"/>
        </w:rPr>
        <w:t>(5 Marks)</w:t>
      </w:r>
    </w:p>
    <w:p w:rsidR="00223BA5" w:rsidRPr="00F83ACA" w:rsidRDefault="00223BA5" w:rsidP="00087BF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Explain the relationship between remote sensing and Geographi</w:t>
      </w:r>
      <w:r w:rsidR="00087BF5">
        <w:rPr>
          <w:rFonts w:ascii="Bookman Old Style" w:hAnsi="Bookman Old Style"/>
          <w:sz w:val="24"/>
          <w:szCs w:val="24"/>
        </w:rPr>
        <w:t xml:space="preserve">c Information Systems. </w:t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  <w:t xml:space="preserve">         </w:t>
      </w:r>
      <w:r w:rsidRPr="00F83ACA">
        <w:rPr>
          <w:rFonts w:ascii="Bookman Old Style" w:hAnsi="Bookman Old Style"/>
          <w:sz w:val="24"/>
          <w:szCs w:val="24"/>
        </w:rPr>
        <w:t>(5 Marks)</w:t>
      </w:r>
    </w:p>
    <w:p w:rsidR="00223BA5" w:rsidRPr="00F83ACA" w:rsidRDefault="00223BA5" w:rsidP="00087BF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Describe i</w:t>
      </w:r>
      <w:r w:rsidR="00087BF5">
        <w:rPr>
          <w:rFonts w:ascii="Bookman Old Style" w:hAnsi="Bookman Old Style"/>
          <w:sz w:val="24"/>
          <w:szCs w:val="24"/>
        </w:rPr>
        <w:t>mage acquisition procedure.</w:t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  <w:t xml:space="preserve">         </w:t>
      </w:r>
      <w:r w:rsidRPr="00F83ACA">
        <w:rPr>
          <w:rFonts w:ascii="Bookman Old Style" w:hAnsi="Bookman Old Style"/>
          <w:sz w:val="24"/>
          <w:szCs w:val="24"/>
        </w:rPr>
        <w:t>(5 Marks)</w:t>
      </w:r>
    </w:p>
    <w:p w:rsidR="00223BA5" w:rsidRPr="00F83ACA" w:rsidRDefault="00312978" w:rsidP="00087BF5">
      <w:pPr>
        <w:pStyle w:val="ListParagraph"/>
        <w:numPr>
          <w:ilvl w:val="0"/>
          <w:numId w:val="1"/>
        </w:num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Describe</w:t>
      </w:r>
      <w:r w:rsidR="00223BA5" w:rsidRPr="00F83ACA">
        <w:rPr>
          <w:rFonts w:ascii="Bookman Old Style" w:hAnsi="Bookman Old Style"/>
          <w:sz w:val="24"/>
          <w:szCs w:val="24"/>
        </w:rPr>
        <w:t xml:space="preserve"> the</w:t>
      </w:r>
      <w:r w:rsidR="00087BF5">
        <w:rPr>
          <w:rFonts w:ascii="Bookman Old Style" w:hAnsi="Bookman Old Style"/>
          <w:sz w:val="24"/>
          <w:szCs w:val="24"/>
        </w:rPr>
        <w:t xml:space="preserve"> electromagnetic spectrum. </w:t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  <w:t xml:space="preserve">         </w:t>
      </w:r>
      <w:r>
        <w:rPr>
          <w:rFonts w:ascii="Bookman Old Style" w:hAnsi="Bookman Old Style"/>
          <w:sz w:val="24"/>
          <w:szCs w:val="24"/>
        </w:rPr>
        <w:t xml:space="preserve">         </w:t>
      </w:r>
      <w:r w:rsidR="00223BA5" w:rsidRPr="00F83ACA">
        <w:rPr>
          <w:rFonts w:ascii="Bookman Old Style" w:hAnsi="Bookman Old Style"/>
          <w:sz w:val="24"/>
          <w:szCs w:val="24"/>
        </w:rPr>
        <w:t>(7 Marks)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b/>
          <w:sz w:val="24"/>
          <w:szCs w:val="24"/>
        </w:rPr>
        <w:t>Question Two</w:t>
      </w:r>
    </w:p>
    <w:p w:rsidR="00223BA5" w:rsidRPr="00F83ACA" w:rsidRDefault="00223BA5" w:rsidP="00087BF5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Explain the role of image en</w:t>
      </w:r>
      <w:r w:rsidR="00087BF5">
        <w:rPr>
          <w:rFonts w:ascii="Bookman Old Style" w:hAnsi="Bookman Old Style"/>
          <w:sz w:val="24"/>
          <w:szCs w:val="24"/>
        </w:rPr>
        <w:t>hancement in image processing.</w:t>
      </w:r>
      <w:r w:rsidRPr="00F83ACA">
        <w:rPr>
          <w:rFonts w:ascii="Bookman Old Style" w:hAnsi="Bookman Old Style"/>
          <w:sz w:val="24"/>
          <w:szCs w:val="24"/>
        </w:rPr>
        <w:t>(2 Marks)</w:t>
      </w:r>
    </w:p>
    <w:p w:rsidR="00223BA5" w:rsidRPr="00F83ACA" w:rsidRDefault="00223BA5" w:rsidP="00087BF5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With illustrations, describe the image enhancement procedures.</w:t>
      </w:r>
      <w:r w:rsidRPr="00F83ACA">
        <w:rPr>
          <w:rFonts w:ascii="Bookman Old Style" w:hAnsi="Bookman Old Style"/>
          <w:sz w:val="24"/>
          <w:szCs w:val="24"/>
        </w:rPr>
        <w:tab/>
      </w:r>
      <w:r w:rsidRPr="00F83ACA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</w:t>
      </w:r>
      <w:r w:rsidRPr="00F83ACA">
        <w:rPr>
          <w:rFonts w:ascii="Bookman Old Style" w:hAnsi="Bookman Old Style"/>
          <w:sz w:val="24"/>
          <w:szCs w:val="24"/>
        </w:rPr>
        <w:t>(12 Marks)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b/>
          <w:sz w:val="24"/>
          <w:szCs w:val="24"/>
        </w:rPr>
        <w:t>Question Three</w:t>
      </w:r>
    </w:p>
    <w:p w:rsidR="00223BA5" w:rsidRPr="00F83ACA" w:rsidRDefault="00223BA5" w:rsidP="00087BF5">
      <w:pPr>
        <w:numPr>
          <w:ilvl w:val="0"/>
          <w:numId w:val="3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Explain the techniques for rectifying blurring errors in digital images.</w:t>
      </w:r>
      <w:r w:rsidRPr="00F83ACA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</w:t>
      </w:r>
      <w:r w:rsidRPr="00F83ACA">
        <w:rPr>
          <w:rFonts w:ascii="Bookman Old Style" w:hAnsi="Bookman Old Style"/>
          <w:sz w:val="24"/>
          <w:szCs w:val="24"/>
        </w:rPr>
        <w:t>(10 Marks)</w:t>
      </w:r>
    </w:p>
    <w:p w:rsidR="00223BA5" w:rsidRPr="00F83ACA" w:rsidRDefault="00312978" w:rsidP="00087BF5">
      <w:pPr>
        <w:numPr>
          <w:ilvl w:val="0"/>
          <w:numId w:val="3"/>
        </w:num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Describe</w:t>
      </w:r>
      <w:r w:rsidR="00223BA5" w:rsidRPr="00F83ACA">
        <w:rPr>
          <w:rFonts w:ascii="Bookman Old Style" w:hAnsi="Bookman Old Style"/>
          <w:sz w:val="24"/>
          <w:szCs w:val="24"/>
        </w:rPr>
        <w:t xml:space="preserve"> image restoration process</w:t>
      </w:r>
      <w:r w:rsidR="00087BF5">
        <w:rPr>
          <w:rFonts w:ascii="Bookman Old Style" w:hAnsi="Bookman Old Style"/>
          <w:sz w:val="24"/>
          <w:szCs w:val="24"/>
        </w:rPr>
        <w:t>.</w:t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ab/>
        <w:t xml:space="preserve">       </w:t>
      </w:r>
      <w:r>
        <w:rPr>
          <w:rFonts w:ascii="Bookman Old Style" w:hAnsi="Bookman Old Style"/>
          <w:sz w:val="24"/>
          <w:szCs w:val="24"/>
        </w:rPr>
        <w:t xml:space="preserve">         </w:t>
      </w:r>
      <w:bookmarkStart w:id="0" w:name="_GoBack"/>
      <w:bookmarkEnd w:id="0"/>
      <w:r w:rsidR="00223BA5" w:rsidRPr="00F83ACA">
        <w:rPr>
          <w:rFonts w:ascii="Bookman Old Style" w:hAnsi="Bookman Old Style"/>
          <w:sz w:val="24"/>
          <w:szCs w:val="24"/>
        </w:rPr>
        <w:t>(10 Marks)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b/>
          <w:sz w:val="24"/>
          <w:szCs w:val="24"/>
        </w:rPr>
        <w:t>Question Four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Discuss how remote sensing i</w:t>
      </w:r>
      <w:r w:rsidR="00087BF5">
        <w:rPr>
          <w:rFonts w:ascii="Bookman Old Style" w:hAnsi="Bookman Old Style"/>
          <w:sz w:val="24"/>
          <w:szCs w:val="24"/>
        </w:rPr>
        <w:t>s applied in urban planning.</w:t>
      </w:r>
      <w:r w:rsidR="00087BF5">
        <w:rPr>
          <w:rFonts w:ascii="Bookman Old Style" w:hAnsi="Bookman Old Style"/>
          <w:sz w:val="24"/>
          <w:szCs w:val="24"/>
        </w:rPr>
        <w:tab/>
        <w:t xml:space="preserve">       </w:t>
      </w:r>
      <w:r w:rsidRPr="00F83ACA">
        <w:rPr>
          <w:rFonts w:ascii="Bookman Old Style" w:hAnsi="Bookman Old Style"/>
          <w:sz w:val="24"/>
          <w:szCs w:val="24"/>
        </w:rPr>
        <w:t xml:space="preserve">(20 Marks) </w:t>
      </w:r>
    </w:p>
    <w:p w:rsidR="00223BA5" w:rsidRPr="00F83ACA" w:rsidRDefault="00223BA5" w:rsidP="00087BF5">
      <w:p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b/>
          <w:sz w:val="24"/>
          <w:szCs w:val="24"/>
        </w:rPr>
        <w:t>Question Five</w:t>
      </w:r>
    </w:p>
    <w:p w:rsidR="00223BA5" w:rsidRPr="00F83ACA" w:rsidRDefault="00223BA5" w:rsidP="00087BF5">
      <w:pPr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With the examples explain airborne remote sensing platforms?</w:t>
      </w:r>
      <w:r w:rsidRPr="00F83ACA">
        <w:rPr>
          <w:rFonts w:ascii="Bookman Old Style" w:hAnsi="Bookman Old Style"/>
          <w:sz w:val="24"/>
          <w:szCs w:val="24"/>
        </w:rPr>
        <w:tab/>
      </w:r>
      <w:r w:rsidRPr="00F83ACA">
        <w:rPr>
          <w:rFonts w:ascii="Bookman Old Style" w:hAnsi="Bookman Old Style"/>
          <w:sz w:val="24"/>
          <w:szCs w:val="24"/>
        </w:rPr>
        <w:tab/>
      </w:r>
      <w:r w:rsidR="00087BF5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</w:t>
      </w:r>
      <w:r w:rsidRPr="00F83ACA">
        <w:rPr>
          <w:rFonts w:ascii="Bookman Old Style" w:hAnsi="Bookman Old Style"/>
          <w:sz w:val="24"/>
          <w:szCs w:val="24"/>
        </w:rPr>
        <w:t>(10 Marks)</w:t>
      </w:r>
    </w:p>
    <w:p w:rsidR="00223BA5" w:rsidRPr="00F83ACA" w:rsidRDefault="00223BA5" w:rsidP="00087BF5">
      <w:pPr>
        <w:numPr>
          <w:ilvl w:val="0"/>
          <w:numId w:val="2"/>
        </w:numPr>
        <w:spacing w:after="0"/>
        <w:rPr>
          <w:rFonts w:ascii="Bookman Old Style" w:hAnsi="Bookman Old Style"/>
          <w:b/>
          <w:sz w:val="24"/>
          <w:szCs w:val="24"/>
        </w:rPr>
      </w:pPr>
      <w:r w:rsidRPr="00F83ACA">
        <w:rPr>
          <w:rFonts w:ascii="Bookman Old Style" w:hAnsi="Bookman Old Style"/>
          <w:sz w:val="24"/>
          <w:szCs w:val="24"/>
        </w:rPr>
        <w:t>Discuss the strategies that could be used to enhance effective application of remote sen</w:t>
      </w:r>
      <w:r w:rsidR="00087BF5">
        <w:rPr>
          <w:rFonts w:ascii="Bookman Old Style" w:hAnsi="Bookman Old Style"/>
          <w:sz w:val="24"/>
          <w:szCs w:val="24"/>
        </w:rPr>
        <w:t>sing in developing countries.</w:t>
      </w:r>
      <w:r w:rsidR="00087BF5">
        <w:rPr>
          <w:rFonts w:ascii="Bookman Old Style" w:hAnsi="Bookman Old Style"/>
          <w:sz w:val="24"/>
          <w:szCs w:val="24"/>
        </w:rPr>
        <w:tab/>
        <w:t xml:space="preserve">       </w:t>
      </w:r>
      <w:r w:rsidRPr="00F83ACA">
        <w:rPr>
          <w:rFonts w:ascii="Bookman Old Style" w:hAnsi="Bookman Old Style"/>
          <w:sz w:val="24"/>
          <w:szCs w:val="24"/>
        </w:rPr>
        <w:t>(10 Marks)</w:t>
      </w:r>
    </w:p>
    <w:p w:rsidR="00190762" w:rsidRDefault="00633F3D" w:rsidP="00087BF5">
      <w:pPr>
        <w:spacing w:after="0"/>
      </w:pPr>
    </w:p>
    <w:sectPr w:rsidR="00190762" w:rsidSect="00F83ACA">
      <w:footerReference w:type="default" r:id="rId8"/>
      <w:pgSz w:w="11906" w:h="16838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3F3D" w:rsidRDefault="00633F3D" w:rsidP="00F83ACA">
      <w:pPr>
        <w:spacing w:after="0" w:line="240" w:lineRule="auto"/>
      </w:pPr>
      <w:r>
        <w:separator/>
      </w:r>
    </w:p>
  </w:endnote>
  <w:endnote w:type="continuationSeparator" w:id="0">
    <w:p w:rsidR="00633F3D" w:rsidRDefault="00633F3D" w:rsidP="00F83A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882378664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83ACA" w:rsidRPr="00F83ACA" w:rsidRDefault="00F83ACA">
            <w:pPr>
              <w:pStyle w:val="Footer"/>
              <w:jc w:val="center"/>
              <w:rPr>
                <w:i/>
              </w:rPr>
            </w:pPr>
            <w:r w:rsidRPr="00F83ACA">
              <w:rPr>
                <w:i/>
              </w:rPr>
              <w:t xml:space="preserve">Page </w: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3ACA">
              <w:rPr>
                <w:b/>
                <w:bCs/>
                <w:i/>
              </w:rPr>
              <w:instrText xml:space="preserve"> PAGE </w:instrTex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12978">
              <w:rPr>
                <w:b/>
                <w:bCs/>
                <w:i/>
                <w:noProof/>
              </w:rPr>
              <w:t>1</w: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F83ACA">
              <w:rPr>
                <w:i/>
              </w:rPr>
              <w:t xml:space="preserve"> of </w: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3ACA">
              <w:rPr>
                <w:b/>
                <w:bCs/>
                <w:i/>
              </w:rPr>
              <w:instrText xml:space="preserve"> NUMPAGES  </w:instrTex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12978">
              <w:rPr>
                <w:b/>
                <w:bCs/>
                <w:i/>
                <w:noProof/>
              </w:rPr>
              <w:t>1</w:t>
            </w:r>
            <w:r w:rsidRPr="00F83ACA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F83ACA" w:rsidRPr="00F83ACA" w:rsidRDefault="00F83ACA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3F3D" w:rsidRDefault="00633F3D" w:rsidP="00F83ACA">
      <w:pPr>
        <w:spacing w:after="0" w:line="240" w:lineRule="auto"/>
      </w:pPr>
      <w:r>
        <w:separator/>
      </w:r>
    </w:p>
  </w:footnote>
  <w:footnote w:type="continuationSeparator" w:id="0">
    <w:p w:rsidR="00633F3D" w:rsidRDefault="00633F3D" w:rsidP="00F83A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B2AF9"/>
    <w:multiLevelType w:val="hybridMultilevel"/>
    <w:tmpl w:val="1DC21E0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55127E"/>
    <w:multiLevelType w:val="hybridMultilevel"/>
    <w:tmpl w:val="ADB0BCF8"/>
    <w:lvl w:ilvl="0" w:tplc="13B41EA2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C3C6F5E"/>
    <w:multiLevelType w:val="hybridMultilevel"/>
    <w:tmpl w:val="7F6483F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BD5AB8"/>
    <w:multiLevelType w:val="hybridMultilevel"/>
    <w:tmpl w:val="8A3EF5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BA5"/>
    <w:rsid w:val="00087BF5"/>
    <w:rsid w:val="00223BA5"/>
    <w:rsid w:val="002D6A38"/>
    <w:rsid w:val="00312978"/>
    <w:rsid w:val="003903A7"/>
    <w:rsid w:val="00442534"/>
    <w:rsid w:val="00633F3D"/>
    <w:rsid w:val="009C14D0"/>
    <w:rsid w:val="00F8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59BB8"/>
  <w15:docId w15:val="{9A8FF4F3-8A1A-4F21-93EC-00365D2A6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3BA5"/>
    <w:pPr>
      <w:spacing w:after="160" w:line="259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3BA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3A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3ACA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F83A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3ACA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5</cp:revision>
  <dcterms:created xsi:type="dcterms:W3CDTF">2025-07-31T13:04:00Z</dcterms:created>
  <dcterms:modified xsi:type="dcterms:W3CDTF">2025-08-05T16:56:00Z</dcterms:modified>
</cp:coreProperties>
</file>