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4B31" w:rsidRPr="00704B31" w:rsidRDefault="00704B31" w:rsidP="00704B31">
      <w:pPr>
        <w:spacing w:line="256" w:lineRule="auto"/>
        <w:jc w:val="right"/>
        <w:rPr>
          <w:rFonts w:ascii="BookmanITC Lt BT" w:hAnsi="BookmanITC Lt BT"/>
          <w:b/>
          <w:i/>
          <w:color w:val="auto"/>
          <w:sz w:val="18"/>
          <w:szCs w:val="18"/>
          <w:u w:val="single"/>
        </w:rPr>
      </w:pPr>
      <w:r>
        <w:rPr>
          <w:rFonts w:ascii="BookmanITC Lt BT" w:hAnsi="BookmanITC Lt BT"/>
          <w:b/>
          <w:i/>
          <w:color w:val="auto"/>
          <w:sz w:val="18"/>
          <w:szCs w:val="18"/>
          <w:u w:val="single"/>
        </w:rPr>
        <w:t>LLBK 114</w:t>
      </w:r>
    </w:p>
    <w:p w:rsidR="00704B31" w:rsidRPr="00704B31" w:rsidRDefault="00704B31" w:rsidP="00704B31">
      <w:pPr>
        <w:tabs>
          <w:tab w:val="right" w:pos="9360"/>
        </w:tabs>
        <w:spacing w:line="256" w:lineRule="auto"/>
        <w:ind w:left="720" w:firstLine="720"/>
        <w:rPr>
          <w:b/>
          <w:color w:val="auto"/>
          <w:sz w:val="54"/>
        </w:rPr>
      </w:pPr>
      <w:r w:rsidRPr="00704B31">
        <w:rPr>
          <w:b/>
          <w:color w:val="auto"/>
          <w:sz w:val="54"/>
        </w:rPr>
        <w:t xml:space="preserve">KISII </w:t>
      </w:r>
      <w:r w:rsidRPr="00704B31">
        <w:rPr>
          <w:rFonts w:asciiTheme="minorHAnsi" w:hAnsiTheme="minorHAnsi"/>
          <w:noProof/>
          <w:color w:val="auto"/>
          <w:sz w:val="22"/>
          <w:szCs w:val="22"/>
        </w:rPr>
        <w:drawing>
          <wp:inline distT="0" distB="0" distL="0" distR="0" wp14:anchorId="03C21519" wp14:editId="47B015BB">
            <wp:extent cx="1266825" cy="1047750"/>
            <wp:effectExtent l="0" t="0" r="9525" b="0"/>
            <wp:docPr id="1" name="Picture 3"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704B31">
        <w:rPr>
          <w:b/>
          <w:color w:val="auto"/>
          <w:sz w:val="54"/>
        </w:rPr>
        <w:t>UNIVERSITY</w:t>
      </w:r>
      <w:r w:rsidRPr="00704B31">
        <w:rPr>
          <w:b/>
          <w:color w:val="auto"/>
          <w:sz w:val="54"/>
        </w:rPr>
        <w:tab/>
      </w:r>
    </w:p>
    <w:p w:rsidR="00704B31" w:rsidRPr="00704B31" w:rsidRDefault="00704B31" w:rsidP="00704B31">
      <w:pPr>
        <w:spacing w:line="256" w:lineRule="auto"/>
        <w:jc w:val="center"/>
        <w:rPr>
          <w:rFonts w:ascii="BookmanITC Lt BT" w:hAnsi="BookmanITC Lt BT"/>
          <w:b/>
          <w:color w:val="auto"/>
          <w:sz w:val="36"/>
          <w:szCs w:val="36"/>
        </w:rPr>
      </w:pPr>
      <w:r w:rsidRPr="00704B31">
        <w:rPr>
          <w:rFonts w:ascii="BookmanITC Lt BT" w:hAnsi="BookmanITC Lt BT"/>
          <w:b/>
          <w:color w:val="auto"/>
          <w:sz w:val="36"/>
          <w:szCs w:val="36"/>
        </w:rPr>
        <w:t>UNIVERSITY EXAMINATIONS</w:t>
      </w:r>
    </w:p>
    <w:p w:rsidR="00704B31" w:rsidRPr="00704B31" w:rsidRDefault="00704B31" w:rsidP="00704B31">
      <w:pPr>
        <w:tabs>
          <w:tab w:val="center" w:pos="4860"/>
          <w:tab w:val="right" w:pos="9720"/>
        </w:tabs>
        <w:spacing w:line="256" w:lineRule="auto"/>
        <w:rPr>
          <w:rFonts w:ascii="BookmanITC Lt BT" w:hAnsi="BookmanITC Lt BT"/>
          <w:b/>
          <w:color w:val="auto"/>
          <w:u w:val="single"/>
        </w:rPr>
      </w:pPr>
      <w:r w:rsidRPr="00704B31">
        <w:rPr>
          <w:rFonts w:ascii="BookmanITC Lt BT" w:hAnsi="BookmanITC Lt BT"/>
          <w:b/>
          <w:color w:val="auto"/>
        </w:rPr>
        <w:tab/>
      </w:r>
      <w:r w:rsidRPr="00704B31">
        <w:rPr>
          <w:rFonts w:ascii="BookmanITC Lt BT" w:hAnsi="BookmanITC Lt BT"/>
          <w:b/>
          <w:color w:val="auto"/>
          <w:u w:val="single"/>
        </w:rPr>
        <w:t xml:space="preserve">FIRST YEAR EXAMINATION FOR THE AWARD OF </w:t>
      </w:r>
      <w:r w:rsidRPr="00704B31">
        <w:rPr>
          <w:rFonts w:ascii="BookmanITC Lt BT" w:hAnsi="BookmanITC Lt BT"/>
          <w:b/>
          <w:color w:val="auto"/>
        </w:rPr>
        <w:tab/>
      </w:r>
    </w:p>
    <w:p w:rsidR="00704B31" w:rsidRPr="00704B31" w:rsidRDefault="00704B31" w:rsidP="00704B31">
      <w:pPr>
        <w:spacing w:line="256" w:lineRule="auto"/>
        <w:jc w:val="center"/>
        <w:rPr>
          <w:rFonts w:ascii="BookmanITC Lt BT" w:hAnsi="BookmanITC Lt BT"/>
          <w:b/>
          <w:color w:val="auto"/>
          <w:u w:val="single"/>
        </w:rPr>
      </w:pPr>
      <w:r w:rsidRPr="00704B31">
        <w:rPr>
          <w:rFonts w:ascii="BookmanITC Lt BT" w:hAnsi="BookmanITC Lt BT"/>
          <w:b/>
          <w:color w:val="auto"/>
          <w:u w:val="single"/>
        </w:rPr>
        <w:t>THE DEGREE OF BACHELOR OF LAWS</w:t>
      </w:r>
    </w:p>
    <w:p w:rsidR="00704B31" w:rsidRPr="00704B31" w:rsidRDefault="00704B31" w:rsidP="00704B31">
      <w:pPr>
        <w:spacing w:line="256" w:lineRule="auto"/>
        <w:jc w:val="center"/>
        <w:rPr>
          <w:rFonts w:ascii="BookmanITC Lt BT" w:hAnsi="BookmanITC Lt BT"/>
          <w:b/>
          <w:color w:val="auto"/>
          <w:u w:val="single"/>
        </w:rPr>
      </w:pPr>
      <w:r w:rsidRPr="00704B31">
        <w:rPr>
          <w:rFonts w:ascii="BookmanITC Lt BT" w:hAnsi="BookmanITC Lt BT"/>
          <w:b/>
          <w:color w:val="auto"/>
          <w:u w:val="single"/>
        </w:rPr>
        <w:t xml:space="preserve">SECOND SEMESTER 2024/2025  </w:t>
      </w:r>
    </w:p>
    <w:p w:rsidR="00704B31" w:rsidRPr="00704B31" w:rsidRDefault="00704B31" w:rsidP="00704B31">
      <w:pPr>
        <w:spacing w:line="256" w:lineRule="auto"/>
        <w:jc w:val="center"/>
        <w:rPr>
          <w:rFonts w:ascii="BookmanITC Lt BT" w:hAnsi="BookmanITC Lt BT"/>
          <w:b/>
          <w:color w:val="auto"/>
          <w:u w:val="single"/>
        </w:rPr>
      </w:pPr>
      <w:r w:rsidRPr="00704B31">
        <w:rPr>
          <w:rFonts w:ascii="BookmanITC Lt BT" w:hAnsi="BookmanITC Lt BT"/>
          <w:b/>
          <w:color w:val="auto"/>
          <w:u w:val="single"/>
        </w:rPr>
        <w:t xml:space="preserve">(JANUARY – APRIL, 2025)                     </w:t>
      </w:r>
    </w:p>
    <w:p w:rsidR="00704B31" w:rsidRPr="00704B31" w:rsidRDefault="00704B31" w:rsidP="00704B31">
      <w:pPr>
        <w:tabs>
          <w:tab w:val="left" w:pos="5280"/>
        </w:tabs>
        <w:spacing w:line="256" w:lineRule="auto"/>
        <w:rPr>
          <w:rFonts w:ascii="BookmanITC Lt BT" w:hAnsi="BookmanITC Lt BT"/>
          <w:b/>
          <w:color w:val="auto"/>
          <w:u w:val="single"/>
        </w:rPr>
      </w:pPr>
    </w:p>
    <w:p w:rsidR="00704B31" w:rsidRPr="00704B31" w:rsidRDefault="00704B31" w:rsidP="00704B31">
      <w:pPr>
        <w:spacing w:line="256" w:lineRule="auto"/>
        <w:jc w:val="center"/>
        <w:rPr>
          <w:rFonts w:ascii="BookmanITC Lt BT" w:hAnsi="BookmanITC Lt BT"/>
          <w:b/>
          <w:color w:val="auto"/>
          <w:szCs w:val="22"/>
          <w:u w:val="single"/>
        </w:rPr>
      </w:pPr>
      <w:r>
        <w:rPr>
          <w:rFonts w:ascii="BookmanITC Lt BT" w:hAnsi="BookmanITC Lt BT"/>
          <w:b/>
          <w:color w:val="auto"/>
          <w:szCs w:val="22"/>
          <w:u w:val="single"/>
        </w:rPr>
        <w:t>LLBK 114</w:t>
      </w:r>
      <w:r w:rsidRPr="00704B31">
        <w:rPr>
          <w:rFonts w:ascii="BookmanITC Lt BT" w:hAnsi="BookmanITC Lt BT"/>
          <w:b/>
          <w:color w:val="auto"/>
          <w:szCs w:val="22"/>
          <w:u w:val="single"/>
        </w:rPr>
        <w:t xml:space="preserve">:   </w:t>
      </w:r>
      <w:r>
        <w:rPr>
          <w:rFonts w:ascii="BookmanITC Lt BT" w:hAnsi="BookmanITC Lt BT"/>
          <w:b/>
          <w:color w:val="auto"/>
          <w:szCs w:val="22"/>
          <w:u w:val="single"/>
        </w:rPr>
        <w:t>CONSTITUTIONAL THEORY</w:t>
      </w:r>
    </w:p>
    <w:p w:rsidR="00704B31" w:rsidRPr="00704B31" w:rsidRDefault="00704B31" w:rsidP="00704B31">
      <w:pPr>
        <w:spacing w:line="256" w:lineRule="auto"/>
        <w:jc w:val="center"/>
        <w:rPr>
          <w:rFonts w:ascii="BookmanITC Lt BT" w:hAnsi="BookmanITC Lt BT"/>
          <w:b/>
          <w:color w:val="auto"/>
          <w:szCs w:val="22"/>
          <w:u w:val="single"/>
        </w:rPr>
      </w:pPr>
    </w:p>
    <w:p w:rsidR="00704B31" w:rsidRPr="00704B31" w:rsidRDefault="00704B31" w:rsidP="00704B31">
      <w:pPr>
        <w:spacing w:line="256" w:lineRule="auto"/>
        <w:rPr>
          <w:rFonts w:ascii="BookmanITC Lt BT" w:hAnsi="BookmanITC Lt BT"/>
          <w:b/>
          <w:color w:val="auto"/>
        </w:rPr>
      </w:pPr>
      <w:r w:rsidRPr="00704B31">
        <w:rPr>
          <w:rFonts w:ascii="BookmanITC Lt BT" w:hAnsi="BookmanITC Lt BT"/>
          <w:b/>
          <w:color w:val="auto"/>
        </w:rPr>
        <w:t xml:space="preserve">STREAM:  </w:t>
      </w:r>
      <w:r w:rsidRPr="00704B31">
        <w:rPr>
          <w:rFonts w:ascii="BookmanITC Lt BT" w:hAnsi="BookmanITC Lt BT"/>
          <w:b/>
          <w:color w:val="auto"/>
        </w:rPr>
        <w:tab/>
        <w:t xml:space="preserve"> Y1 S2</w:t>
      </w:r>
      <w:r w:rsidRPr="00704B31">
        <w:rPr>
          <w:rFonts w:ascii="BookmanITC Lt BT" w:hAnsi="BookmanITC Lt BT"/>
          <w:b/>
          <w:color w:val="auto"/>
        </w:rPr>
        <w:tab/>
      </w:r>
      <w:r w:rsidRPr="00704B31">
        <w:rPr>
          <w:rFonts w:ascii="BookmanITC Lt BT" w:hAnsi="BookmanITC Lt BT"/>
          <w:b/>
          <w:color w:val="auto"/>
        </w:rPr>
        <w:tab/>
      </w:r>
      <w:r w:rsidRPr="00704B31">
        <w:rPr>
          <w:rFonts w:ascii="BookmanITC Lt BT" w:hAnsi="BookmanITC Lt BT"/>
          <w:b/>
          <w:color w:val="auto"/>
        </w:rPr>
        <w:tab/>
      </w:r>
      <w:r w:rsidRPr="00704B31">
        <w:rPr>
          <w:rFonts w:ascii="BookmanITC Lt BT" w:hAnsi="BookmanITC Lt BT"/>
          <w:b/>
          <w:color w:val="auto"/>
        </w:rPr>
        <w:tab/>
      </w:r>
      <w:r w:rsidRPr="00704B31">
        <w:rPr>
          <w:rFonts w:ascii="BookmanITC Lt BT" w:hAnsi="BookmanITC Lt BT"/>
          <w:b/>
          <w:color w:val="auto"/>
        </w:rPr>
        <w:tab/>
      </w:r>
      <w:r w:rsidRPr="00704B31">
        <w:rPr>
          <w:rFonts w:ascii="BookmanITC Lt BT" w:hAnsi="BookmanITC Lt BT"/>
          <w:b/>
          <w:color w:val="auto"/>
        </w:rPr>
        <w:tab/>
        <w:t xml:space="preserve">    TIME:   2 HOURS</w:t>
      </w:r>
      <w:r w:rsidRPr="00704B31">
        <w:rPr>
          <w:rFonts w:ascii="BookmanITC Lt BT" w:hAnsi="BookmanITC Lt BT"/>
          <w:b/>
          <w:color w:val="auto"/>
        </w:rPr>
        <w:tab/>
      </w:r>
    </w:p>
    <w:p w:rsidR="00704B31" w:rsidRPr="00704B31" w:rsidRDefault="00704B31" w:rsidP="00704B31">
      <w:pPr>
        <w:spacing w:line="256" w:lineRule="auto"/>
        <w:rPr>
          <w:rFonts w:ascii="BookmanITC Lt BT" w:hAnsi="BookmanITC Lt BT"/>
          <w:b/>
          <w:color w:val="auto"/>
        </w:rPr>
      </w:pPr>
      <w:r w:rsidRPr="00704B31">
        <w:rPr>
          <w:rFonts w:ascii="BookmanITC Lt BT" w:hAnsi="BookmanITC Lt BT"/>
          <w:b/>
          <w:color w:val="auto"/>
        </w:rPr>
        <w:tab/>
      </w:r>
    </w:p>
    <w:p w:rsidR="00704B31" w:rsidRPr="00704B31" w:rsidRDefault="00704B31" w:rsidP="00704B31">
      <w:pPr>
        <w:spacing w:line="256" w:lineRule="auto"/>
        <w:rPr>
          <w:rFonts w:ascii="BookmanITC Lt BT" w:hAnsi="BookmanITC Lt BT"/>
          <w:b/>
          <w:color w:val="auto"/>
        </w:rPr>
      </w:pPr>
      <w:r w:rsidRPr="00704B31">
        <w:rPr>
          <w:rFonts w:ascii="BookmanITC Lt BT" w:hAnsi="BookmanITC Lt BT"/>
          <w:b/>
          <w:color w:val="auto"/>
        </w:rPr>
        <w:t xml:space="preserve">DAY: </w:t>
      </w:r>
      <w:r>
        <w:rPr>
          <w:rFonts w:ascii="BookmanITC Lt BT" w:hAnsi="BookmanITC Lt BT"/>
          <w:b/>
          <w:color w:val="auto"/>
        </w:rPr>
        <w:t>TUES</w:t>
      </w:r>
      <w:r w:rsidRPr="00704B31">
        <w:rPr>
          <w:rFonts w:ascii="BookmanITC Lt BT" w:hAnsi="BookmanITC Lt BT"/>
          <w:b/>
          <w:color w:val="auto"/>
        </w:rPr>
        <w:t>DAY, 9.00 – 11.00 A M</w:t>
      </w:r>
      <w:r w:rsidRPr="00704B31">
        <w:rPr>
          <w:rFonts w:ascii="BookmanITC Lt BT" w:hAnsi="BookmanITC Lt BT"/>
          <w:b/>
          <w:color w:val="auto"/>
        </w:rPr>
        <w:tab/>
      </w:r>
      <w:r w:rsidRPr="00704B31">
        <w:rPr>
          <w:rFonts w:ascii="BookmanITC Lt BT" w:hAnsi="BookmanITC Lt BT"/>
          <w:b/>
          <w:color w:val="auto"/>
        </w:rPr>
        <w:tab/>
        <w:t xml:space="preserve">                      </w:t>
      </w:r>
      <w:r>
        <w:rPr>
          <w:rFonts w:ascii="BookmanITC Lt BT" w:hAnsi="BookmanITC Lt BT"/>
          <w:b/>
          <w:color w:val="auto"/>
        </w:rPr>
        <w:t>DATE: 08</w:t>
      </w:r>
      <w:r w:rsidRPr="00704B31">
        <w:rPr>
          <w:rFonts w:ascii="BookmanITC Lt BT" w:hAnsi="BookmanITC Lt BT"/>
          <w:b/>
          <w:color w:val="auto"/>
        </w:rPr>
        <w:t>/04/2025</w:t>
      </w:r>
    </w:p>
    <w:p w:rsidR="00704B31" w:rsidRPr="00704B31" w:rsidRDefault="00704B31" w:rsidP="00704B31">
      <w:pPr>
        <w:spacing w:line="256" w:lineRule="auto"/>
        <w:rPr>
          <w:rFonts w:ascii="BookmanITC Lt BT" w:hAnsi="BookmanITC Lt BT"/>
          <w:b/>
          <w:color w:val="auto"/>
        </w:rPr>
      </w:pPr>
      <w:r w:rsidRPr="00704B31">
        <w:rPr>
          <w:rFonts w:ascii="Calibri" w:hAnsi="Calibri"/>
          <w:noProof/>
          <w:color w:val="auto"/>
          <w:sz w:val="22"/>
          <w:szCs w:val="22"/>
        </w:rPr>
        <mc:AlternateContent>
          <mc:Choice Requires="wps">
            <w:drawing>
              <wp:anchor distT="4294967292" distB="4294967292" distL="114300" distR="114300" simplePos="0" relativeHeight="251659264" behindDoc="0" locked="0" layoutInCell="1" allowOverlap="1" wp14:anchorId="493E82DF" wp14:editId="7E2F79FA">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0F21CD9"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rsidR="00704B31" w:rsidRPr="00704B31" w:rsidRDefault="00704B31" w:rsidP="00704B31">
      <w:pPr>
        <w:spacing w:line="360" w:lineRule="auto"/>
        <w:rPr>
          <w:rFonts w:ascii="BookmanITC Lt BT" w:hAnsi="BookmanITC Lt BT"/>
          <w:b/>
          <w:color w:val="auto"/>
          <w:u w:val="single"/>
        </w:rPr>
      </w:pPr>
      <w:r w:rsidRPr="00704B31">
        <w:rPr>
          <w:rFonts w:ascii="BookmanITC Lt BT" w:hAnsi="BookmanITC Lt BT"/>
          <w:b/>
          <w:color w:val="auto"/>
          <w:u w:val="single"/>
        </w:rPr>
        <w:t xml:space="preserve">INSTRUCTIONS </w:t>
      </w:r>
    </w:p>
    <w:p w:rsidR="00704B31" w:rsidRPr="00704B31" w:rsidRDefault="00704B31" w:rsidP="00704B31">
      <w:pPr>
        <w:numPr>
          <w:ilvl w:val="0"/>
          <w:numId w:val="7"/>
        </w:numPr>
        <w:spacing w:line="240" w:lineRule="auto"/>
        <w:rPr>
          <w:rFonts w:ascii="BookmanITC Lt BT" w:hAnsi="BookmanITC Lt BT"/>
          <w:b/>
          <w:i/>
          <w:color w:val="auto"/>
        </w:rPr>
      </w:pPr>
      <w:r w:rsidRPr="00704B31">
        <w:rPr>
          <w:rFonts w:ascii="BookmanITC Lt BT" w:hAnsi="BookmanITC Lt BT"/>
          <w:b/>
          <w:i/>
          <w:color w:val="auto"/>
        </w:rPr>
        <w:t xml:space="preserve">Do not write </w:t>
      </w:r>
      <w:r w:rsidRPr="00704B31">
        <w:rPr>
          <w:rFonts w:ascii="BookmanITC Lt BT" w:hAnsi="BookmanITC Lt BT"/>
          <w:b/>
          <w:color w:val="auto"/>
        </w:rPr>
        <w:t>anything on this</w:t>
      </w:r>
      <w:r w:rsidRPr="00704B31">
        <w:rPr>
          <w:rFonts w:ascii="BookmanITC Lt BT" w:hAnsi="BookmanITC Lt BT"/>
          <w:b/>
          <w:i/>
          <w:color w:val="auto"/>
        </w:rPr>
        <w:t xml:space="preserve"> Question paper.</w:t>
      </w:r>
    </w:p>
    <w:p w:rsidR="00704B31" w:rsidRPr="00704B31" w:rsidRDefault="00704B31" w:rsidP="00704B31">
      <w:pPr>
        <w:numPr>
          <w:ilvl w:val="0"/>
          <w:numId w:val="7"/>
        </w:numPr>
        <w:spacing w:line="240" w:lineRule="auto"/>
        <w:rPr>
          <w:rFonts w:ascii="BookmanITC Lt BT" w:hAnsi="BookmanITC Lt BT"/>
          <w:b/>
          <w:i/>
          <w:color w:val="auto"/>
        </w:rPr>
      </w:pPr>
      <w:r w:rsidRPr="00704B31">
        <w:rPr>
          <w:rFonts w:ascii="BookmanITC Lt BT" w:hAnsi="BookmanITC Lt BT"/>
          <w:b/>
          <w:i/>
          <w:color w:val="auto"/>
        </w:rPr>
        <w:t xml:space="preserve">Answer </w:t>
      </w:r>
      <w:r w:rsidRPr="00704B31">
        <w:rPr>
          <w:rFonts w:ascii="BookmanITC Lt BT" w:hAnsi="BookmanITC Lt BT"/>
          <w:b/>
          <w:color w:val="auto"/>
        </w:rPr>
        <w:t>Question</w:t>
      </w:r>
      <w:r w:rsidRPr="00704B31">
        <w:rPr>
          <w:rFonts w:ascii="BookmanITC Lt BT" w:hAnsi="BookmanITC Lt BT"/>
          <w:b/>
          <w:i/>
          <w:color w:val="auto"/>
        </w:rPr>
        <w:t xml:space="preserve"> ONE and any other TWO Questions.</w:t>
      </w:r>
    </w:p>
    <w:p w:rsidR="00704B31" w:rsidRPr="00704B31" w:rsidRDefault="00704B31" w:rsidP="00704B31">
      <w:pPr>
        <w:spacing w:line="256" w:lineRule="auto"/>
        <w:rPr>
          <w:rFonts w:ascii="BookmanITC Lt BT" w:hAnsi="BookmanITC Lt BT"/>
          <w:b/>
          <w:i/>
          <w:color w:val="auto"/>
        </w:rPr>
      </w:pPr>
      <w:r w:rsidRPr="00704B31">
        <w:rPr>
          <w:rFonts w:ascii="BookmanITC Lt BT" w:hAnsi="BookmanITC Lt BT"/>
          <w:b/>
          <w:i/>
          <w:color w:val="auto"/>
        </w:rPr>
        <w:t xml:space="preserve">3. Illustrate your answer with relevant cases and statutory provisions </w:t>
      </w:r>
    </w:p>
    <w:p w:rsidR="00704B31" w:rsidRPr="00704B31" w:rsidRDefault="00704B31" w:rsidP="00704B31">
      <w:pPr>
        <w:spacing w:line="256" w:lineRule="auto"/>
        <w:rPr>
          <w:rFonts w:ascii="BookmanITC Lt BT" w:hAnsi="BookmanITC Lt BT"/>
          <w:b/>
          <w:i/>
          <w:color w:val="auto"/>
        </w:rPr>
      </w:pPr>
      <w:r w:rsidRPr="00704B31">
        <w:rPr>
          <w:rFonts w:ascii="BookmanITC Lt BT" w:hAnsi="BookmanITC Lt BT"/>
          <w:b/>
          <w:i/>
          <w:color w:val="auto"/>
        </w:rPr>
        <w:t>where applicable.</w:t>
      </w:r>
      <w:r w:rsidRPr="00704B31">
        <w:rPr>
          <w:rFonts w:ascii="BookmanITC Lt BT" w:hAnsi="BookmanITC Lt BT"/>
          <w:b/>
          <w:i/>
          <w:color w:val="auto"/>
        </w:rPr>
        <w:tab/>
      </w:r>
    </w:p>
    <w:p w:rsidR="00704B31" w:rsidRPr="00704B31" w:rsidRDefault="00704B31" w:rsidP="00704B31">
      <w:pPr>
        <w:spacing w:line="240" w:lineRule="auto"/>
        <w:rPr>
          <w:rFonts w:ascii="Bookman Old Style" w:hAnsi="Bookman Old Style" w:cstheme="minorBidi"/>
          <w:b/>
          <w:color w:val="auto"/>
        </w:rPr>
      </w:pPr>
    </w:p>
    <w:p w:rsidR="00147DC5" w:rsidRPr="00E40C6E" w:rsidRDefault="00147DC5" w:rsidP="006B3EBB">
      <w:pPr>
        <w:rPr>
          <w:rFonts w:ascii="Bookman Old Style" w:hAnsi="Bookman Old Style"/>
        </w:rPr>
      </w:pPr>
    </w:p>
    <w:p w:rsidR="00A02E68" w:rsidRPr="00A02E68" w:rsidRDefault="00A02E68" w:rsidP="006B3EBB">
      <w:pPr>
        <w:rPr>
          <w:rFonts w:ascii="Bookman Old Style" w:hAnsi="Bookman Old Style"/>
          <w:b/>
        </w:rPr>
      </w:pPr>
      <w:r w:rsidRPr="00A02E68">
        <w:rPr>
          <w:rFonts w:ascii="Bookman Old Style" w:hAnsi="Bookman Old Style"/>
          <w:b/>
        </w:rPr>
        <w:t>QUESTION ONE</w:t>
      </w:r>
    </w:p>
    <w:p w:rsidR="006B3EBB" w:rsidRPr="00E40C6E" w:rsidRDefault="006B3EBB" w:rsidP="006B3EBB">
      <w:pPr>
        <w:rPr>
          <w:rFonts w:ascii="Bookman Old Style" w:hAnsi="Bookman Old Style"/>
        </w:rPr>
      </w:pPr>
      <w:r w:rsidRPr="00E40C6E">
        <w:rPr>
          <w:rFonts w:ascii="Bookman Old Style" w:hAnsi="Bookman Old Style"/>
        </w:rPr>
        <w:t xml:space="preserve">a) </w:t>
      </w:r>
      <w:r w:rsidRPr="00E40C6E">
        <w:rPr>
          <w:rFonts w:ascii="Bookman Old Style" w:eastAsia="Times New Roman" w:hAnsi="Bookman Old Style"/>
          <w:lang w:val="en-GB"/>
        </w:rPr>
        <w:t xml:space="preserve">Country X is in the process of making a new constitution. You have been appointed as the constitutional advisor to the president of Country X. The president has sought your advice on the issues to consider in making a good constitution. Advice the president </w:t>
      </w:r>
      <w:r w:rsidR="00E40C6E" w:rsidRPr="00E40C6E">
        <w:rPr>
          <w:rFonts w:ascii="Bookman Old Style" w:eastAsia="Times New Roman" w:hAnsi="Bookman Old Style"/>
          <w:lang w:val="en-GB"/>
        </w:rPr>
        <w:tab/>
      </w:r>
      <w:r w:rsidR="00E40C6E" w:rsidRPr="00E40C6E">
        <w:rPr>
          <w:rFonts w:ascii="Bookman Old Style" w:eastAsia="Times New Roman" w:hAnsi="Bookman Old Style"/>
          <w:lang w:val="en-GB"/>
        </w:rPr>
        <w:tab/>
      </w:r>
      <w:r w:rsidR="00E40C6E">
        <w:rPr>
          <w:rFonts w:ascii="Bookman Old Style" w:eastAsia="Times New Roman" w:hAnsi="Bookman Old Style"/>
          <w:lang w:val="en-GB"/>
        </w:rPr>
        <w:tab/>
      </w:r>
      <w:r w:rsidR="00E40C6E">
        <w:rPr>
          <w:rFonts w:ascii="Bookman Old Style" w:eastAsia="Times New Roman" w:hAnsi="Bookman Old Style"/>
          <w:lang w:val="en-GB"/>
        </w:rPr>
        <w:tab/>
      </w:r>
      <w:r w:rsidR="00E40C6E">
        <w:rPr>
          <w:rFonts w:ascii="Bookman Old Style" w:eastAsia="Times New Roman" w:hAnsi="Bookman Old Style"/>
          <w:lang w:val="en-GB"/>
        </w:rPr>
        <w:tab/>
      </w:r>
      <w:r w:rsidR="00E40C6E">
        <w:rPr>
          <w:rFonts w:ascii="Bookman Old Style" w:eastAsia="Times New Roman" w:hAnsi="Bookman Old Style"/>
          <w:lang w:val="en-GB"/>
        </w:rPr>
        <w:tab/>
      </w:r>
      <w:r w:rsidRPr="00E40C6E">
        <w:rPr>
          <w:rFonts w:ascii="Bookman Old Style" w:eastAsia="Times New Roman" w:hAnsi="Bookman Old Style"/>
          <w:b/>
          <w:lang w:val="en-GB"/>
        </w:rPr>
        <w:t>(10 marks)</w:t>
      </w:r>
    </w:p>
    <w:p w:rsidR="006B3EBB" w:rsidRPr="00E40C6E" w:rsidRDefault="006B3EBB" w:rsidP="006B3EBB">
      <w:pPr>
        <w:rPr>
          <w:rFonts w:ascii="Bookman Old Style" w:hAnsi="Bookman Old Style"/>
        </w:rPr>
      </w:pPr>
      <w:r w:rsidRPr="00E40C6E">
        <w:rPr>
          <w:rFonts w:ascii="Bookman Old Style" w:hAnsi="Bookman Old Style"/>
        </w:rPr>
        <w:t xml:space="preserve">b) </w:t>
      </w:r>
      <w:r w:rsidRPr="00E40C6E">
        <w:rPr>
          <w:rFonts w:ascii="Bookman Old Style" w:eastAsia="Times New Roman" w:hAnsi="Bookman Old Style"/>
          <w:lang w:val="en-GB"/>
        </w:rPr>
        <w:t xml:space="preserve">The president has asked you to advise him on whether country X needs a written or unwritten constitution. Advise the president </w:t>
      </w:r>
      <w:r w:rsidR="00E40C6E">
        <w:rPr>
          <w:rFonts w:ascii="Bookman Old Style" w:eastAsia="Times New Roman" w:hAnsi="Bookman Old Style"/>
          <w:lang w:val="en-GB"/>
        </w:rPr>
        <w:tab/>
      </w:r>
      <w:r w:rsidR="00E40C6E">
        <w:rPr>
          <w:rFonts w:ascii="Bookman Old Style" w:eastAsia="Times New Roman" w:hAnsi="Bookman Old Style"/>
          <w:lang w:val="en-GB"/>
        </w:rPr>
        <w:tab/>
      </w:r>
      <w:r w:rsidRPr="00E40C6E">
        <w:rPr>
          <w:rFonts w:ascii="Bookman Old Style" w:eastAsia="Times New Roman" w:hAnsi="Bookman Old Style"/>
          <w:b/>
          <w:lang w:val="en-GB"/>
        </w:rPr>
        <w:t>(10 marks)</w:t>
      </w:r>
    </w:p>
    <w:p w:rsidR="00D97216" w:rsidRPr="00E40C6E" w:rsidRDefault="006B3EBB" w:rsidP="006B3EBB">
      <w:pPr>
        <w:rPr>
          <w:rFonts w:ascii="Bookman Old Style" w:hAnsi="Bookman Old Style"/>
        </w:rPr>
      </w:pPr>
      <w:r w:rsidRPr="00E40C6E">
        <w:rPr>
          <w:rFonts w:ascii="Bookman Old Style" w:hAnsi="Bookman Old Style"/>
        </w:rPr>
        <w:t xml:space="preserve">c). </w:t>
      </w:r>
      <w:r w:rsidRPr="00E40C6E">
        <w:rPr>
          <w:rFonts w:ascii="Bookman Old Style" w:eastAsia="Times New Roman" w:hAnsi="Bookman Old Style"/>
          <w:lang w:val="en-GB"/>
        </w:rPr>
        <w:t xml:space="preserve">The president has asked you to advise on whether Country X should have a flexible or a rigid constitution. Advise the president </w:t>
      </w:r>
      <w:r w:rsidR="00E40C6E">
        <w:rPr>
          <w:rFonts w:ascii="Bookman Old Style" w:eastAsia="Times New Roman" w:hAnsi="Bookman Old Style"/>
          <w:lang w:val="en-GB"/>
        </w:rPr>
        <w:tab/>
      </w:r>
      <w:r w:rsidR="00E40C6E">
        <w:rPr>
          <w:rFonts w:ascii="Bookman Old Style" w:eastAsia="Times New Roman" w:hAnsi="Bookman Old Style"/>
          <w:lang w:val="en-GB"/>
        </w:rPr>
        <w:tab/>
      </w:r>
      <w:r w:rsidR="00E40C6E">
        <w:rPr>
          <w:rFonts w:ascii="Bookman Old Style" w:eastAsia="Times New Roman" w:hAnsi="Bookman Old Style"/>
          <w:lang w:val="en-GB"/>
        </w:rPr>
        <w:tab/>
      </w:r>
      <w:r w:rsidRPr="00E40C6E">
        <w:rPr>
          <w:rFonts w:ascii="Bookman Old Style" w:eastAsia="Times New Roman" w:hAnsi="Bookman Old Style"/>
          <w:b/>
          <w:lang w:val="en-GB"/>
        </w:rPr>
        <w:t>(10 marks)</w:t>
      </w:r>
      <w:r w:rsidRPr="00E40C6E">
        <w:rPr>
          <w:rFonts w:ascii="Bookman Old Style" w:hAnsi="Bookman Old Style"/>
        </w:rPr>
        <w:t xml:space="preserve"> </w:t>
      </w:r>
    </w:p>
    <w:p w:rsidR="00520FFC" w:rsidRPr="00E40C6E" w:rsidRDefault="00520FFC" w:rsidP="00520FFC">
      <w:pPr>
        <w:rPr>
          <w:rFonts w:ascii="Bookman Old Style" w:hAnsi="Bookman Old Style"/>
        </w:rPr>
      </w:pPr>
    </w:p>
    <w:p w:rsidR="000F2FF8" w:rsidRPr="000F2FF8" w:rsidRDefault="000F2FF8">
      <w:pPr>
        <w:rPr>
          <w:rFonts w:ascii="Bookman Old Style" w:hAnsi="Bookman Old Style"/>
          <w:b/>
        </w:rPr>
      </w:pPr>
      <w:r w:rsidRPr="000F2FF8">
        <w:rPr>
          <w:rFonts w:ascii="Bookman Old Style" w:hAnsi="Bookman Old Style"/>
          <w:b/>
        </w:rPr>
        <w:t>QUESTION TWO</w:t>
      </w:r>
    </w:p>
    <w:p w:rsidR="00D97216" w:rsidRPr="00E40C6E" w:rsidRDefault="00520FFC">
      <w:pPr>
        <w:rPr>
          <w:rFonts w:ascii="Bookman Old Style" w:hAnsi="Bookman Old Style"/>
        </w:rPr>
      </w:pPr>
      <w:r w:rsidRPr="00E40C6E">
        <w:rPr>
          <w:rFonts w:ascii="Bookman Old Style" w:hAnsi="Bookman Old Style"/>
        </w:rPr>
        <w:t>To what extent does t</w:t>
      </w:r>
      <w:r w:rsidR="00E40C6E" w:rsidRPr="00E40C6E">
        <w:rPr>
          <w:rFonts w:ascii="Bookman Old Style" w:hAnsi="Bookman Old Style"/>
        </w:rPr>
        <w:t>he current constitution of the R</w:t>
      </w:r>
      <w:r w:rsidRPr="00E40C6E">
        <w:rPr>
          <w:rFonts w:ascii="Bookman Old Style" w:hAnsi="Bookman Old Style"/>
        </w:rPr>
        <w:t xml:space="preserve">epublic of Kenya disperse and separate power between and amongst the various organs of the state? </w:t>
      </w:r>
      <w:r w:rsidR="00E40C6E" w:rsidRPr="00E40C6E">
        <w:rPr>
          <w:rFonts w:ascii="Bookman Old Style" w:hAnsi="Bookman Old Style"/>
        </w:rPr>
        <w:tab/>
      </w:r>
      <w:r w:rsidR="00E40C6E" w:rsidRPr="00E40C6E">
        <w:rPr>
          <w:rFonts w:ascii="Bookman Old Style" w:hAnsi="Bookman Old Style"/>
        </w:rPr>
        <w:tab/>
      </w:r>
      <w:r w:rsidR="00E40C6E" w:rsidRPr="00E40C6E">
        <w:rPr>
          <w:rFonts w:ascii="Bookman Old Style" w:hAnsi="Bookman Old Style"/>
        </w:rPr>
        <w:tab/>
      </w:r>
      <w:r w:rsidR="00E40C6E">
        <w:rPr>
          <w:rFonts w:ascii="Bookman Old Style" w:hAnsi="Bookman Old Style"/>
        </w:rPr>
        <w:tab/>
      </w:r>
      <w:r w:rsidR="00E40C6E">
        <w:rPr>
          <w:rFonts w:ascii="Bookman Old Style" w:hAnsi="Bookman Old Style"/>
        </w:rPr>
        <w:tab/>
      </w:r>
      <w:r w:rsidR="00E40C6E">
        <w:rPr>
          <w:rFonts w:ascii="Bookman Old Style" w:hAnsi="Bookman Old Style"/>
        </w:rPr>
        <w:tab/>
      </w:r>
      <w:r w:rsidR="00E40C6E">
        <w:rPr>
          <w:rFonts w:ascii="Bookman Old Style" w:hAnsi="Bookman Old Style"/>
        </w:rPr>
        <w:tab/>
      </w:r>
      <w:r w:rsidR="00E40C6E">
        <w:rPr>
          <w:rFonts w:ascii="Bookman Old Style" w:hAnsi="Bookman Old Style"/>
        </w:rPr>
        <w:tab/>
      </w:r>
      <w:r w:rsidR="00E40C6E">
        <w:rPr>
          <w:rFonts w:ascii="Bookman Old Style" w:hAnsi="Bookman Old Style"/>
        </w:rPr>
        <w:tab/>
      </w:r>
      <w:r w:rsidR="00E40C6E">
        <w:rPr>
          <w:rFonts w:ascii="Bookman Old Style" w:hAnsi="Bookman Old Style"/>
        </w:rPr>
        <w:tab/>
      </w:r>
      <w:r w:rsidR="000F2FF8">
        <w:rPr>
          <w:rFonts w:ascii="Bookman Old Style" w:hAnsi="Bookman Old Style"/>
        </w:rPr>
        <w:t xml:space="preserve">                    </w:t>
      </w:r>
      <w:r w:rsidRPr="00E40C6E">
        <w:rPr>
          <w:rFonts w:ascii="Bookman Old Style" w:hAnsi="Bookman Old Style"/>
          <w:b/>
        </w:rPr>
        <w:t>(20 marks)</w:t>
      </w:r>
    </w:p>
    <w:p w:rsidR="000F2FF8" w:rsidRPr="000F2FF8" w:rsidRDefault="000F2FF8" w:rsidP="006B3EBB">
      <w:pPr>
        <w:rPr>
          <w:rFonts w:ascii="Bookman Old Style" w:hAnsi="Bookman Old Style"/>
          <w:b/>
        </w:rPr>
      </w:pPr>
      <w:r w:rsidRPr="000F2FF8">
        <w:rPr>
          <w:rFonts w:ascii="Bookman Old Style" w:hAnsi="Bookman Old Style"/>
          <w:b/>
        </w:rPr>
        <w:t>QUESTION THREE</w:t>
      </w:r>
    </w:p>
    <w:p w:rsidR="006B3EBB" w:rsidRPr="00E40C6E" w:rsidRDefault="006B3EBB" w:rsidP="006B3EBB">
      <w:pPr>
        <w:rPr>
          <w:rFonts w:ascii="Bookman Old Style" w:hAnsi="Bookman Old Style"/>
        </w:rPr>
      </w:pPr>
      <w:r w:rsidRPr="00E40C6E">
        <w:rPr>
          <w:rFonts w:ascii="Bookman Old Style" w:hAnsi="Bookman Old Style"/>
        </w:rPr>
        <w:t xml:space="preserve">“Although Kenya has attempted to establish structures usually found in constitutional states such as the judiciary, legislature and other oversight bodies, the state is yet to attain the constitutionalism threshold”, per J </w:t>
      </w:r>
      <w:proofErr w:type="spellStart"/>
      <w:r w:rsidRPr="00E40C6E">
        <w:rPr>
          <w:rFonts w:ascii="Bookman Old Style" w:hAnsi="Bookman Old Style"/>
        </w:rPr>
        <w:t>Osogo</w:t>
      </w:r>
      <w:proofErr w:type="spellEnd"/>
      <w:r w:rsidRPr="00E40C6E">
        <w:rPr>
          <w:rFonts w:ascii="Bookman Old Style" w:hAnsi="Bookman Old Style"/>
        </w:rPr>
        <w:t xml:space="preserve"> </w:t>
      </w:r>
      <w:proofErr w:type="spellStart"/>
      <w:r w:rsidRPr="00E40C6E">
        <w:rPr>
          <w:rFonts w:ascii="Bookman Old Style" w:hAnsi="Bookman Old Style"/>
        </w:rPr>
        <w:t>Ambani</w:t>
      </w:r>
      <w:proofErr w:type="spellEnd"/>
      <w:r w:rsidRPr="00E40C6E">
        <w:rPr>
          <w:rFonts w:ascii="Bookman Old Style" w:hAnsi="Bookman Old Style"/>
        </w:rPr>
        <w:t xml:space="preserve">, Discuss. </w:t>
      </w:r>
      <w:r w:rsidR="00E40C6E" w:rsidRPr="00E40C6E">
        <w:rPr>
          <w:rFonts w:ascii="Bookman Old Style" w:hAnsi="Bookman Old Style"/>
        </w:rPr>
        <w:tab/>
      </w:r>
      <w:r w:rsidR="00E40C6E" w:rsidRPr="00E40C6E">
        <w:rPr>
          <w:rFonts w:ascii="Bookman Old Style" w:hAnsi="Bookman Old Style"/>
        </w:rPr>
        <w:tab/>
      </w:r>
      <w:r w:rsidR="00E40C6E" w:rsidRPr="00E40C6E">
        <w:rPr>
          <w:rFonts w:ascii="Bookman Old Style" w:hAnsi="Bookman Old Style"/>
        </w:rPr>
        <w:tab/>
      </w:r>
      <w:r w:rsidR="00E40C6E">
        <w:rPr>
          <w:rFonts w:ascii="Bookman Old Style" w:hAnsi="Bookman Old Style"/>
        </w:rPr>
        <w:tab/>
      </w:r>
      <w:r w:rsidR="00E40C6E">
        <w:rPr>
          <w:rFonts w:ascii="Bookman Old Style" w:hAnsi="Bookman Old Style"/>
        </w:rPr>
        <w:tab/>
      </w:r>
      <w:r w:rsidR="00E40C6E">
        <w:rPr>
          <w:rFonts w:ascii="Bookman Old Style" w:hAnsi="Bookman Old Style"/>
        </w:rPr>
        <w:tab/>
      </w:r>
      <w:r w:rsidR="00E40C6E">
        <w:rPr>
          <w:rFonts w:ascii="Bookman Old Style" w:hAnsi="Bookman Old Style"/>
        </w:rPr>
        <w:tab/>
      </w:r>
      <w:r w:rsidR="00E40C6E">
        <w:rPr>
          <w:rFonts w:ascii="Bookman Old Style" w:hAnsi="Bookman Old Style"/>
        </w:rPr>
        <w:tab/>
      </w:r>
      <w:r w:rsidR="00E40C6E">
        <w:rPr>
          <w:rFonts w:ascii="Bookman Old Style" w:hAnsi="Bookman Old Style"/>
        </w:rPr>
        <w:tab/>
      </w:r>
      <w:r w:rsidR="000F2FF8">
        <w:rPr>
          <w:rFonts w:ascii="Bookman Old Style" w:hAnsi="Bookman Old Style"/>
        </w:rPr>
        <w:t xml:space="preserve"> </w:t>
      </w:r>
      <w:r w:rsidRPr="00E40C6E">
        <w:rPr>
          <w:rFonts w:ascii="Bookman Old Style" w:hAnsi="Bookman Old Style"/>
          <w:b/>
        </w:rPr>
        <w:t>(20 marks)</w:t>
      </w:r>
    </w:p>
    <w:p w:rsidR="00D97216" w:rsidRPr="00E40C6E" w:rsidRDefault="00D97216">
      <w:pPr>
        <w:rPr>
          <w:rFonts w:ascii="Bookman Old Style" w:hAnsi="Bookman Old Style"/>
        </w:rPr>
      </w:pPr>
    </w:p>
    <w:p w:rsidR="00E64519" w:rsidRDefault="00E64519" w:rsidP="008B5F59">
      <w:pPr>
        <w:rPr>
          <w:rFonts w:ascii="Bookman Old Style" w:hAnsi="Bookman Old Style"/>
        </w:rPr>
      </w:pPr>
    </w:p>
    <w:p w:rsidR="00E64519" w:rsidRDefault="00E64519" w:rsidP="008B5F59">
      <w:pPr>
        <w:rPr>
          <w:rFonts w:ascii="Bookman Old Style" w:hAnsi="Bookman Old Style"/>
        </w:rPr>
      </w:pPr>
    </w:p>
    <w:p w:rsidR="00E64519" w:rsidRDefault="00E64519" w:rsidP="008B5F59">
      <w:pPr>
        <w:rPr>
          <w:rFonts w:ascii="Bookman Old Style" w:hAnsi="Bookman Old Style"/>
        </w:rPr>
      </w:pPr>
    </w:p>
    <w:p w:rsidR="00E64519" w:rsidRPr="00E64519" w:rsidRDefault="00E64519" w:rsidP="008B5F59">
      <w:pPr>
        <w:rPr>
          <w:rFonts w:ascii="Bookman Old Style" w:hAnsi="Bookman Old Style"/>
          <w:b/>
        </w:rPr>
      </w:pPr>
      <w:r w:rsidRPr="00E64519">
        <w:rPr>
          <w:rFonts w:ascii="Bookman Old Style" w:hAnsi="Bookman Old Style"/>
          <w:b/>
        </w:rPr>
        <w:t>QUESTION FOUR</w:t>
      </w:r>
    </w:p>
    <w:p w:rsidR="008B5F59" w:rsidRPr="00E40C6E" w:rsidRDefault="008B5F59" w:rsidP="008B5F59">
      <w:pPr>
        <w:rPr>
          <w:rFonts w:ascii="Bookman Old Style" w:hAnsi="Bookman Old Style"/>
        </w:rPr>
      </w:pPr>
      <w:r w:rsidRPr="00E40C6E">
        <w:rPr>
          <w:rFonts w:ascii="Bookman Old Style" w:hAnsi="Bookman Old Style"/>
        </w:rPr>
        <w:t xml:space="preserve">a) </w:t>
      </w:r>
      <w:r w:rsidRPr="00E40C6E">
        <w:rPr>
          <w:rFonts w:ascii="Bookman Old Style" w:eastAsia="Times New Roman" w:hAnsi="Bookman Old Style"/>
          <w:lang w:val="en-GB"/>
        </w:rPr>
        <w:t>Discuss the concept of the supremacy of the constitution and its relationship with the sovereignty of parliament in the constitution of Kenya 2010.</w:t>
      </w:r>
      <w:r w:rsidR="00E40C6E" w:rsidRPr="00E40C6E">
        <w:rPr>
          <w:rFonts w:ascii="Bookman Old Style" w:eastAsia="Times New Roman" w:hAnsi="Bookman Old Style"/>
          <w:lang w:val="en-GB"/>
        </w:rPr>
        <w:tab/>
      </w:r>
      <w:r w:rsidR="00E40C6E" w:rsidRPr="00E40C6E">
        <w:rPr>
          <w:rFonts w:ascii="Bookman Old Style" w:eastAsia="Times New Roman" w:hAnsi="Bookman Old Style"/>
          <w:lang w:val="en-GB"/>
        </w:rPr>
        <w:tab/>
      </w:r>
      <w:r w:rsidR="00E40C6E" w:rsidRPr="00E40C6E">
        <w:rPr>
          <w:rFonts w:ascii="Bookman Old Style" w:eastAsia="Times New Roman" w:hAnsi="Bookman Old Style"/>
          <w:lang w:val="en-GB"/>
        </w:rPr>
        <w:tab/>
      </w:r>
      <w:r w:rsidRPr="00E40C6E">
        <w:rPr>
          <w:rFonts w:ascii="Bookman Old Style" w:eastAsia="Times New Roman" w:hAnsi="Bookman Old Style"/>
          <w:lang w:val="en-GB"/>
        </w:rPr>
        <w:t xml:space="preserve"> </w:t>
      </w:r>
      <w:r w:rsidR="00E40C6E">
        <w:rPr>
          <w:rFonts w:ascii="Bookman Old Style" w:eastAsia="Times New Roman" w:hAnsi="Bookman Old Style"/>
          <w:lang w:val="en-GB"/>
        </w:rPr>
        <w:tab/>
      </w:r>
      <w:r w:rsidR="00E40C6E">
        <w:rPr>
          <w:rFonts w:ascii="Bookman Old Style" w:eastAsia="Times New Roman" w:hAnsi="Bookman Old Style"/>
          <w:lang w:val="en-GB"/>
        </w:rPr>
        <w:tab/>
      </w:r>
      <w:r w:rsidR="00E40C6E">
        <w:rPr>
          <w:rFonts w:ascii="Bookman Old Style" w:eastAsia="Times New Roman" w:hAnsi="Bookman Old Style"/>
          <w:lang w:val="en-GB"/>
        </w:rPr>
        <w:tab/>
      </w:r>
      <w:r w:rsidR="00E40C6E">
        <w:rPr>
          <w:rFonts w:ascii="Bookman Old Style" w:eastAsia="Times New Roman" w:hAnsi="Bookman Old Style"/>
          <w:lang w:val="en-GB"/>
        </w:rPr>
        <w:tab/>
      </w:r>
      <w:r w:rsidR="00E40C6E">
        <w:rPr>
          <w:rFonts w:ascii="Bookman Old Style" w:eastAsia="Times New Roman" w:hAnsi="Bookman Old Style"/>
          <w:lang w:val="en-GB"/>
        </w:rPr>
        <w:tab/>
      </w:r>
      <w:r w:rsidR="00E40C6E">
        <w:rPr>
          <w:rFonts w:ascii="Bookman Old Style" w:eastAsia="Times New Roman" w:hAnsi="Bookman Old Style"/>
          <w:lang w:val="en-GB"/>
        </w:rPr>
        <w:tab/>
      </w:r>
      <w:r w:rsidR="00E40C6E">
        <w:rPr>
          <w:rFonts w:ascii="Bookman Old Style" w:eastAsia="Times New Roman" w:hAnsi="Bookman Old Style"/>
          <w:lang w:val="en-GB"/>
        </w:rPr>
        <w:tab/>
      </w:r>
      <w:r w:rsidR="00E40C6E">
        <w:rPr>
          <w:rFonts w:ascii="Bookman Old Style" w:eastAsia="Times New Roman" w:hAnsi="Bookman Old Style"/>
          <w:lang w:val="en-GB"/>
        </w:rPr>
        <w:tab/>
      </w:r>
      <w:r w:rsidR="00E64519">
        <w:rPr>
          <w:rFonts w:ascii="Bookman Old Style" w:eastAsia="Times New Roman" w:hAnsi="Bookman Old Style"/>
          <w:lang w:val="en-GB"/>
        </w:rPr>
        <w:t xml:space="preserve">                    </w:t>
      </w:r>
      <w:r w:rsidRPr="00E40C6E">
        <w:rPr>
          <w:rFonts w:ascii="Bookman Old Style" w:eastAsia="Times New Roman" w:hAnsi="Bookman Old Style"/>
          <w:b/>
          <w:lang w:val="en-GB"/>
        </w:rPr>
        <w:t>(10 mark</w:t>
      </w:r>
      <w:r w:rsidR="00E64519">
        <w:rPr>
          <w:rFonts w:ascii="Bookman Old Style" w:eastAsia="Times New Roman" w:hAnsi="Bookman Old Style"/>
          <w:b/>
          <w:lang w:val="en-GB"/>
        </w:rPr>
        <w:t>s)</w:t>
      </w:r>
    </w:p>
    <w:p w:rsidR="008B5F59" w:rsidRPr="00E40C6E" w:rsidRDefault="008B5F59" w:rsidP="008B5F59">
      <w:pPr>
        <w:rPr>
          <w:rFonts w:ascii="Bookman Old Style" w:eastAsia="Times New Roman" w:hAnsi="Bookman Old Style"/>
          <w:lang w:val="en-GB"/>
        </w:rPr>
      </w:pPr>
      <w:r w:rsidRPr="00E40C6E">
        <w:rPr>
          <w:rFonts w:ascii="Bookman Old Style" w:eastAsia="Times New Roman" w:hAnsi="Bookman Old Style"/>
          <w:lang w:val="en-GB"/>
        </w:rPr>
        <w:t xml:space="preserve">b) Is the concept of Judicial Review in the constitution of Kenya 2010 inconsistent with parliamentary sovereignty.? </w:t>
      </w:r>
      <w:r w:rsidR="00E40C6E">
        <w:rPr>
          <w:rFonts w:ascii="Bookman Old Style" w:eastAsia="Times New Roman" w:hAnsi="Bookman Old Style"/>
          <w:lang w:val="en-GB"/>
        </w:rPr>
        <w:tab/>
      </w:r>
      <w:r w:rsidR="00E40C6E">
        <w:rPr>
          <w:rFonts w:ascii="Bookman Old Style" w:eastAsia="Times New Roman" w:hAnsi="Bookman Old Style"/>
          <w:lang w:val="en-GB"/>
        </w:rPr>
        <w:tab/>
      </w:r>
      <w:r w:rsidR="00E40C6E">
        <w:rPr>
          <w:rFonts w:ascii="Bookman Old Style" w:eastAsia="Times New Roman" w:hAnsi="Bookman Old Style"/>
          <w:lang w:val="en-GB"/>
        </w:rPr>
        <w:tab/>
      </w:r>
      <w:r w:rsidR="00E40C6E">
        <w:rPr>
          <w:rFonts w:ascii="Bookman Old Style" w:eastAsia="Times New Roman" w:hAnsi="Bookman Old Style"/>
          <w:lang w:val="en-GB"/>
        </w:rPr>
        <w:tab/>
      </w:r>
      <w:r w:rsidR="00E64519">
        <w:rPr>
          <w:rFonts w:ascii="Bookman Old Style" w:eastAsia="Times New Roman" w:hAnsi="Bookman Old Style"/>
          <w:lang w:val="en-GB"/>
        </w:rPr>
        <w:t xml:space="preserve"> </w:t>
      </w:r>
      <w:r w:rsidRPr="00E40C6E">
        <w:rPr>
          <w:rFonts w:ascii="Bookman Old Style" w:eastAsia="Times New Roman" w:hAnsi="Bookman Old Style"/>
          <w:b/>
          <w:lang w:val="en-GB"/>
        </w:rPr>
        <w:t>(10 marks)</w:t>
      </w:r>
    </w:p>
    <w:p w:rsidR="008B5F59" w:rsidRPr="00E40C6E" w:rsidRDefault="008B5F59">
      <w:pPr>
        <w:rPr>
          <w:rFonts w:ascii="Bookman Old Style" w:hAnsi="Bookman Old Style"/>
        </w:rPr>
      </w:pPr>
    </w:p>
    <w:p w:rsidR="00E64519" w:rsidRPr="00E64519" w:rsidRDefault="00E64519" w:rsidP="008B5F59">
      <w:pPr>
        <w:rPr>
          <w:rFonts w:ascii="Bookman Old Style" w:hAnsi="Bookman Old Style"/>
          <w:b/>
        </w:rPr>
      </w:pPr>
      <w:bookmarkStart w:id="0" w:name="_GoBack"/>
      <w:bookmarkEnd w:id="0"/>
      <w:r w:rsidRPr="00E64519">
        <w:rPr>
          <w:rFonts w:ascii="Bookman Old Style" w:hAnsi="Bookman Old Style"/>
          <w:b/>
        </w:rPr>
        <w:t>QUESTION FIVE</w:t>
      </w:r>
    </w:p>
    <w:p w:rsidR="008B5F59" w:rsidRPr="00E40C6E" w:rsidRDefault="008B5F59" w:rsidP="008B5F59">
      <w:pPr>
        <w:rPr>
          <w:rFonts w:ascii="Bookman Old Style" w:hAnsi="Bookman Old Style"/>
        </w:rPr>
      </w:pPr>
      <w:r w:rsidRPr="00E40C6E">
        <w:rPr>
          <w:rFonts w:ascii="Bookman Old Style" w:hAnsi="Bookman Old Style"/>
        </w:rPr>
        <w:t xml:space="preserve">a) </w:t>
      </w:r>
      <w:r w:rsidRPr="00E40C6E">
        <w:rPr>
          <w:rFonts w:ascii="Bookman Old Style" w:eastAsia="Times New Roman" w:hAnsi="Bookman Old Style"/>
          <w:lang w:val="en-GB"/>
        </w:rPr>
        <w:t xml:space="preserve">What is meant by the rule of law? </w:t>
      </w:r>
      <w:r w:rsidR="00E40C6E" w:rsidRPr="00E40C6E">
        <w:rPr>
          <w:rFonts w:ascii="Bookman Old Style" w:eastAsia="Times New Roman" w:hAnsi="Bookman Old Style"/>
          <w:lang w:val="en-GB"/>
        </w:rPr>
        <w:tab/>
      </w:r>
      <w:r w:rsidR="00E40C6E">
        <w:rPr>
          <w:rFonts w:ascii="Bookman Old Style" w:eastAsia="Times New Roman" w:hAnsi="Bookman Old Style"/>
          <w:lang w:val="en-GB"/>
        </w:rPr>
        <w:tab/>
      </w:r>
      <w:r w:rsidR="00E40C6E">
        <w:rPr>
          <w:rFonts w:ascii="Bookman Old Style" w:eastAsia="Times New Roman" w:hAnsi="Bookman Old Style"/>
          <w:lang w:val="en-GB"/>
        </w:rPr>
        <w:tab/>
      </w:r>
      <w:r w:rsidR="00E40C6E">
        <w:rPr>
          <w:rFonts w:ascii="Bookman Old Style" w:eastAsia="Times New Roman" w:hAnsi="Bookman Old Style"/>
          <w:lang w:val="en-GB"/>
        </w:rPr>
        <w:tab/>
      </w:r>
      <w:r w:rsidR="00E40C6E">
        <w:rPr>
          <w:rFonts w:ascii="Bookman Old Style" w:eastAsia="Times New Roman" w:hAnsi="Bookman Old Style"/>
          <w:lang w:val="en-GB"/>
        </w:rPr>
        <w:tab/>
      </w:r>
      <w:r w:rsidR="00E64519">
        <w:rPr>
          <w:rFonts w:ascii="Bookman Old Style" w:eastAsia="Times New Roman" w:hAnsi="Bookman Old Style"/>
          <w:lang w:val="en-GB"/>
        </w:rPr>
        <w:t xml:space="preserve">            </w:t>
      </w:r>
      <w:r w:rsidR="00E64519">
        <w:rPr>
          <w:rFonts w:ascii="Bookman Old Style" w:eastAsia="Times New Roman" w:hAnsi="Bookman Old Style"/>
          <w:b/>
          <w:lang w:val="en-GB"/>
        </w:rPr>
        <w:t>(5 marks)</w:t>
      </w:r>
    </w:p>
    <w:p w:rsidR="008B5F59" w:rsidRPr="00E40C6E" w:rsidRDefault="008B5F59" w:rsidP="008B5F59">
      <w:pPr>
        <w:rPr>
          <w:rFonts w:ascii="Bookman Old Style" w:eastAsia="Times New Roman" w:hAnsi="Bookman Old Style"/>
          <w:lang w:val="en-GB"/>
        </w:rPr>
      </w:pPr>
      <w:r w:rsidRPr="00E40C6E">
        <w:rPr>
          <w:rFonts w:ascii="Bookman Old Style" w:eastAsia="Times New Roman" w:hAnsi="Bookman Old Style"/>
          <w:lang w:val="en-GB"/>
        </w:rPr>
        <w:t xml:space="preserve">b) To what extent can one say that the rule of law is incorporated in the constitution of Kenya 2010? </w:t>
      </w:r>
      <w:r w:rsidR="00E40C6E">
        <w:rPr>
          <w:rFonts w:ascii="Bookman Old Style" w:eastAsia="Times New Roman" w:hAnsi="Bookman Old Style"/>
          <w:lang w:val="en-GB"/>
        </w:rPr>
        <w:tab/>
      </w:r>
      <w:r w:rsidR="00E40C6E">
        <w:rPr>
          <w:rFonts w:ascii="Bookman Old Style" w:eastAsia="Times New Roman" w:hAnsi="Bookman Old Style"/>
          <w:lang w:val="en-GB"/>
        </w:rPr>
        <w:tab/>
      </w:r>
      <w:r w:rsidR="00E40C6E">
        <w:rPr>
          <w:rFonts w:ascii="Bookman Old Style" w:eastAsia="Times New Roman" w:hAnsi="Bookman Old Style"/>
          <w:lang w:val="en-GB"/>
        </w:rPr>
        <w:tab/>
      </w:r>
      <w:r w:rsidR="00E40C6E">
        <w:rPr>
          <w:rFonts w:ascii="Bookman Old Style" w:eastAsia="Times New Roman" w:hAnsi="Bookman Old Style"/>
          <w:lang w:val="en-GB"/>
        </w:rPr>
        <w:tab/>
      </w:r>
      <w:r w:rsidR="00E40C6E">
        <w:rPr>
          <w:rFonts w:ascii="Bookman Old Style" w:eastAsia="Times New Roman" w:hAnsi="Bookman Old Style"/>
          <w:lang w:val="en-GB"/>
        </w:rPr>
        <w:tab/>
      </w:r>
      <w:r w:rsidR="00E40C6E">
        <w:rPr>
          <w:rFonts w:ascii="Bookman Old Style" w:eastAsia="Times New Roman" w:hAnsi="Bookman Old Style"/>
          <w:lang w:val="en-GB"/>
        </w:rPr>
        <w:tab/>
      </w:r>
      <w:r w:rsidR="00E40C6E">
        <w:rPr>
          <w:rFonts w:ascii="Bookman Old Style" w:eastAsia="Times New Roman" w:hAnsi="Bookman Old Style"/>
          <w:lang w:val="en-GB"/>
        </w:rPr>
        <w:tab/>
      </w:r>
      <w:r w:rsidR="00E64519">
        <w:rPr>
          <w:rFonts w:ascii="Bookman Old Style" w:eastAsia="Times New Roman" w:hAnsi="Bookman Old Style"/>
          <w:lang w:val="en-GB"/>
        </w:rPr>
        <w:t xml:space="preserve"> </w:t>
      </w:r>
      <w:r w:rsidRPr="00E40C6E">
        <w:rPr>
          <w:rFonts w:ascii="Bookman Old Style" w:eastAsia="Times New Roman" w:hAnsi="Bookman Old Style"/>
          <w:lang w:val="en-GB"/>
        </w:rPr>
        <w:t>(</w:t>
      </w:r>
      <w:r w:rsidRPr="00E40C6E">
        <w:rPr>
          <w:rFonts w:ascii="Bookman Old Style" w:eastAsia="Times New Roman" w:hAnsi="Bookman Old Style"/>
          <w:b/>
          <w:lang w:val="en-GB"/>
        </w:rPr>
        <w:t>15 marks</w:t>
      </w:r>
      <w:r w:rsidRPr="00E40C6E">
        <w:rPr>
          <w:rFonts w:ascii="Bookman Old Style" w:eastAsia="Times New Roman" w:hAnsi="Bookman Old Style"/>
          <w:lang w:val="en-GB"/>
        </w:rPr>
        <w:t>)</w:t>
      </w:r>
    </w:p>
    <w:p w:rsidR="00D97216" w:rsidRPr="00E40C6E" w:rsidRDefault="00D97216">
      <w:pPr>
        <w:rPr>
          <w:rFonts w:ascii="Bookman Old Style" w:hAnsi="Bookman Old Style"/>
        </w:rPr>
      </w:pPr>
    </w:p>
    <w:p w:rsidR="00EB711C" w:rsidRPr="00AD68DF" w:rsidRDefault="00EB711C" w:rsidP="000F2FF8">
      <w:pPr>
        <w:pStyle w:val="ListParagraph"/>
        <w:rPr>
          <w:b/>
        </w:rPr>
      </w:pPr>
      <w:r>
        <w:rPr>
          <w:b/>
        </w:rPr>
        <w:t xml:space="preserve"> </w:t>
      </w:r>
    </w:p>
    <w:sectPr w:rsidR="00EB711C" w:rsidRPr="00AD68DF" w:rsidSect="00704B31">
      <w:footerReference w:type="default" r:id="rId8"/>
      <w:pgSz w:w="12240" w:h="15840"/>
      <w:pgMar w:top="284"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56A92" w:rsidRDefault="00956A92" w:rsidP="000F2FF8">
      <w:pPr>
        <w:spacing w:line="240" w:lineRule="auto"/>
      </w:pPr>
      <w:r>
        <w:separator/>
      </w:r>
    </w:p>
  </w:endnote>
  <w:endnote w:type="continuationSeparator" w:id="0">
    <w:p w:rsidR="00956A92" w:rsidRDefault="00956A92" w:rsidP="000F2FF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347707714"/>
      <w:docPartObj>
        <w:docPartGallery w:val="Page Numbers (Bottom of Page)"/>
        <w:docPartUnique/>
      </w:docPartObj>
    </w:sdtPr>
    <w:sdtContent>
      <w:sdt>
        <w:sdtPr>
          <w:rPr>
            <w:i/>
          </w:rPr>
          <w:id w:val="1728636285"/>
          <w:docPartObj>
            <w:docPartGallery w:val="Page Numbers (Top of Page)"/>
            <w:docPartUnique/>
          </w:docPartObj>
        </w:sdtPr>
        <w:sdtContent>
          <w:p w:rsidR="000F2FF8" w:rsidRPr="000F2FF8" w:rsidRDefault="000F2FF8">
            <w:pPr>
              <w:pStyle w:val="Footer"/>
              <w:jc w:val="center"/>
              <w:rPr>
                <w:i/>
              </w:rPr>
            </w:pPr>
            <w:r w:rsidRPr="000F2FF8">
              <w:rPr>
                <w:i/>
              </w:rPr>
              <w:t xml:space="preserve">Page </w:t>
            </w:r>
            <w:r w:rsidRPr="000F2FF8">
              <w:rPr>
                <w:b/>
                <w:bCs/>
                <w:i/>
              </w:rPr>
              <w:fldChar w:fldCharType="begin"/>
            </w:r>
            <w:r w:rsidRPr="000F2FF8">
              <w:rPr>
                <w:b/>
                <w:bCs/>
                <w:i/>
              </w:rPr>
              <w:instrText xml:space="preserve"> PAGE </w:instrText>
            </w:r>
            <w:r w:rsidRPr="000F2FF8">
              <w:rPr>
                <w:b/>
                <w:bCs/>
                <w:i/>
              </w:rPr>
              <w:fldChar w:fldCharType="separate"/>
            </w:r>
            <w:r w:rsidR="00E64519">
              <w:rPr>
                <w:b/>
                <w:bCs/>
                <w:i/>
                <w:noProof/>
              </w:rPr>
              <w:t>1</w:t>
            </w:r>
            <w:r w:rsidRPr="000F2FF8">
              <w:rPr>
                <w:b/>
                <w:bCs/>
                <w:i/>
              </w:rPr>
              <w:fldChar w:fldCharType="end"/>
            </w:r>
            <w:r w:rsidRPr="000F2FF8">
              <w:rPr>
                <w:i/>
              </w:rPr>
              <w:t xml:space="preserve"> of </w:t>
            </w:r>
            <w:r w:rsidRPr="000F2FF8">
              <w:rPr>
                <w:b/>
                <w:bCs/>
                <w:i/>
              </w:rPr>
              <w:fldChar w:fldCharType="begin"/>
            </w:r>
            <w:r w:rsidRPr="000F2FF8">
              <w:rPr>
                <w:b/>
                <w:bCs/>
                <w:i/>
              </w:rPr>
              <w:instrText xml:space="preserve"> NUMPAGES  </w:instrText>
            </w:r>
            <w:r w:rsidRPr="000F2FF8">
              <w:rPr>
                <w:b/>
                <w:bCs/>
                <w:i/>
              </w:rPr>
              <w:fldChar w:fldCharType="separate"/>
            </w:r>
            <w:r w:rsidR="00E64519">
              <w:rPr>
                <w:b/>
                <w:bCs/>
                <w:i/>
                <w:noProof/>
              </w:rPr>
              <w:t>2</w:t>
            </w:r>
            <w:r w:rsidRPr="000F2FF8">
              <w:rPr>
                <w:b/>
                <w:bCs/>
                <w:i/>
              </w:rPr>
              <w:fldChar w:fldCharType="end"/>
            </w:r>
          </w:p>
        </w:sdtContent>
      </w:sdt>
    </w:sdtContent>
  </w:sdt>
  <w:p w:rsidR="000F2FF8" w:rsidRDefault="000F2FF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56A92" w:rsidRDefault="00956A92" w:rsidP="000F2FF8">
      <w:pPr>
        <w:spacing w:line="240" w:lineRule="auto"/>
      </w:pPr>
      <w:r>
        <w:separator/>
      </w:r>
    </w:p>
  </w:footnote>
  <w:footnote w:type="continuationSeparator" w:id="0">
    <w:p w:rsidR="00956A92" w:rsidRDefault="00956A92" w:rsidP="000F2FF8">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4AA305F4"/>
    <w:multiLevelType w:val="hybridMultilevel"/>
    <w:tmpl w:val="29EA726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D4C12B2"/>
    <w:multiLevelType w:val="hybridMultilevel"/>
    <w:tmpl w:val="59020A0E"/>
    <w:lvl w:ilvl="0" w:tplc="39503062">
      <w:start w:val="1"/>
      <w:numFmt w:val="lowerLetter"/>
      <w:lvlText w:val="%1)"/>
      <w:lvlJc w:val="left"/>
      <w:pPr>
        <w:ind w:left="720" w:hanging="360"/>
      </w:pPr>
      <w:rPr>
        <w:rFonts w:ascii="Times New Roman" w:eastAsiaTheme="minorHAnsi"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BE114B1"/>
    <w:multiLevelType w:val="hybridMultilevel"/>
    <w:tmpl w:val="FEE060A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3620464"/>
    <w:multiLevelType w:val="hybridMultilevel"/>
    <w:tmpl w:val="4314B146"/>
    <w:lvl w:ilvl="0" w:tplc="57C0CA94">
      <w:start w:val="1"/>
      <w:numFmt w:val="lowerLetter"/>
      <w:lvlText w:val="%1)"/>
      <w:lvlJc w:val="left"/>
      <w:pPr>
        <w:ind w:left="720" w:hanging="360"/>
      </w:pPr>
      <w:rPr>
        <w:rFonts w:eastAsia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91E6238"/>
    <w:multiLevelType w:val="hybridMultilevel"/>
    <w:tmpl w:val="326A74DE"/>
    <w:lvl w:ilvl="0" w:tplc="C60E95A4">
      <w:numFmt w:val="bullet"/>
      <w:lvlText w:val="-"/>
      <w:lvlJc w:val="left"/>
      <w:pPr>
        <w:ind w:left="720" w:hanging="360"/>
      </w:pPr>
      <w:rPr>
        <w:rFonts w:ascii="Bookman Old Style" w:eastAsiaTheme="minorHAnsi" w:hAnsi="Bookman Old Style"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24A6057"/>
    <w:multiLevelType w:val="hybridMultilevel"/>
    <w:tmpl w:val="6C8CB68A"/>
    <w:lvl w:ilvl="0" w:tplc="04090017">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4"/>
  </w:num>
  <w:num w:numId="4">
    <w:abstractNumId w:val="3"/>
  </w:num>
  <w:num w:numId="5">
    <w:abstractNumId w:val="6"/>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AA4"/>
    <w:rsid w:val="000F2FF8"/>
    <w:rsid w:val="00147DC5"/>
    <w:rsid w:val="001C73D7"/>
    <w:rsid w:val="001D064E"/>
    <w:rsid w:val="003F07B0"/>
    <w:rsid w:val="004509BB"/>
    <w:rsid w:val="00520FFC"/>
    <w:rsid w:val="00592AFA"/>
    <w:rsid w:val="006B3EBB"/>
    <w:rsid w:val="00704B31"/>
    <w:rsid w:val="00766225"/>
    <w:rsid w:val="00861B58"/>
    <w:rsid w:val="008B5F59"/>
    <w:rsid w:val="00956A92"/>
    <w:rsid w:val="00A02E68"/>
    <w:rsid w:val="00A14E98"/>
    <w:rsid w:val="00AD68DF"/>
    <w:rsid w:val="00BC6AA4"/>
    <w:rsid w:val="00C9785D"/>
    <w:rsid w:val="00D97216"/>
    <w:rsid w:val="00E26BBA"/>
    <w:rsid w:val="00E40C6E"/>
    <w:rsid w:val="00E64519"/>
    <w:rsid w:val="00EB71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90DCB7"/>
  <w15:docId w15:val="{541F5CB4-8C0E-4FF8-BA13-D4AD5D7C78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color w:val="1D2228"/>
        <w:sz w:val="24"/>
        <w:szCs w:val="24"/>
        <w:lang w:val="en-US" w:eastAsia="en-US" w:bidi="ar-SA"/>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20FFC"/>
    <w:pPr>
      <w:spacing w:after="160"/>
      <w:ind w:left="720"/>
      <w:contextualSpacing/>
      <w:jc w:val="both"/>
    </w:pPr>
    <w:rPr>
      <w:rFonts w:ascii="Bookman Old Style" w:hAnsi="Bookman Old Style" w:cstheme="minorBidi"/>
      <w:color w:val="auto"/>
      <w:szCs w:val="22"/>
    </w:rPr>
  </w:style>
  <w:style w:type="paragraph" w:styleId="BalloonText">
    <w:name w:val="Balloon Text"/>
    <w:basedOn w:val="Normal"/>
    <w:link w:val="BalloonTextChar"/>
    <w:uiPriority w:val="99"/>
    <w:semiHidden/>
    <w:unhideWhenUsed/>
    <w:rsid w:val="00EB711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711C"/>
    <w:rPr>
      <w:rFonts w:ascii="Tahoma" w:hAnsi="Tahoma" w:cs="Tahoma"/>
      <w:sz w:val="16"/>
      <w:szCs w:val="16"/>
    </w:rPr>
  </w:style>
  <w:style w:type="paragraph" w:styleId="Header">
    <w:name w:val="header"/>
    <w:basedOn w:val="Normal"/>
    <w:link w:val="HeaderChar"/>
    <w:uiPriority w:val="99"/>
    <w:unhideWhenUsed/>
    <w:rsid w:val="000F2FF8"/>
    <w:pPr>
      <w:tabs>
        <w:tab w:val="center" w:pos="4680"/>
        <w:tab w:val="right" w:pos="9360"/>
      </w:tabs>
      <w:spacing w:line="240" w:lineRule="auto"/>
    </w:pPr>
  </w:style>
  <w:style w:type="character" w:customStyle="1" w:styleId="HeaderChar">
    <w:name w:val="Header Char"/>
    <w:basedOn w:val="DefaultParagraphFont"/>
    <w:link w:val="Header"/>
    <w:uiPriority w:val="99"/>
    <w:rsid w:val="000F2FF8"/>
  </w:style>
  <w:style w:type="paragraph" w:styleId="Footer">
    <w:name w:val="footer"/>
    <w:basedOn w:val="Normal"/>
    <w:link w:val="FooterChar"/>
    <w:uiPriority w:val="99"/>
    <w:unhideWhenUsed/>
    <w:rsid w:val="000F2FF8"/>
    <w:pPr>
      <w:tabs>
        <w:tab w:val="center" w:pos="4680"/>
        <w:tab w:val="right" w:pos="9360"/>
      </w:tabs>
      <w:spacing w:line="240" w:lineRule="auto"/>
    </w:pPr>
  </w:style>
  <w:style w:type="character" w:customStyle="1" w:styleId="FooterChar">
    <w:name w:val="Footer Char"/>
    <w:basedOn w:val="DefaultParagraphFont"/>
    <w:link w:val="Footer"/>
    <w:uiPriority w:val="99"/>
    <w:rsid w:val="000F2F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324</Words>
  <Characters>1847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KISII UNIVERSITY</cp:lastModifiedBy>
  <cp:revision>7</cp:revision>
  <dcterms:created xsi:type="dcterms:W3CDTF">2025-03-26T17:43:00Z</dcterms:created>
  <dcterms:modified xsi:type="dcterms:W3CDTF">2025-03-26T15:57:00Z</dcterms:modified>
</cp:coreProperties>
</file>